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72C43" w14:textId="771C33F4" w:rsidR="003F6DCA" w:rsidRDefault="00466030">
      <w:pPr>
        <w:rPr>
          <w:rFonts w:ascii="Calibri" w:eastAsia="Times New Roman" w:hAnsi="Calibri" w:cs="Times New Roman"/>
          <w:b/>
          <w:bCs/>
          <w:color w:val="4472C4" w:themeColor="accent1"/>
          <w:sz w:val="32"/>
          <w:szCs w:val="32"/>
        </w:rPr>
      </w:pPr>
      <w:r w:rsidRPr="00466030">
        <w:rPr>
          <w:rFonts w:ascii="Calibri" w:eastAsia="Times New Roman" w:hAnsi="Calibri" w:cs="Times New Roman"/>
          <w:b/>
          <w:bCs/>
          <w:color w:val="4472C4" w:themeColor="accent1"/>
          <w:sz w:val="32"/>
          <w:szCs w:val="32"/>
        </w:rPr>
        <w:t>Assistant Principal Development Plan</w:t>
      </w:r>
      <w:r w:rsidR="0020554B">
        <w:rPr>
          <w:rFonts w:ascii="Calibri" w:eastAsia="Times New Roman" w:hAnsi="Calibri" w:cs="Times New Roman"/>
          <w:b/>
          <w:bCs/>
          <w:color w:val="4472C4" w:themeColor="accent1"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1D46B1" w14:paraId="1B5E883D" w14:textId="77777777" w:rsidTr="001D46B1">
        <w:tc>
          <w:tcPr>
            <w:tcW w:w="14390" w:type="dxa"/>
          </w:tcPr>
          <w:p w14:paraId="246AE154" w14:textId="14D27DD8" w:rsidR="001D46B1" w:rsidRDefault="001D46B1" w:rsidP="001D46B1">
            <w:pPr>
              <w:rPr>
                <w:b/>
                <w:color w:val="4472C4" w:themeColor="accent1"/>
                <w:sz w:val="24"/>
                <w:szCs w:val="24"/>
              </w:rPr>
            </w:pPr>
            <w:r w:rsidRPr="00FB7CC9">
              <w:rPr>
                <w:b/>
                <w:color w:val="4472C4" w:themeColor="accent1"/>
                <w:sz w:val="24"/>
                <w:szCs w:val="24"/>
              </w:rPr>
              <w:t xml:space="preserve">Name: </w:t>
            </w:r>
          </w:p>
          <w:p w14:paraId="6A3278FE" w14:textId="77777777" w:rsidR="001D46B1" w:rsidRPr="00FB7CC9" w:rsidRDefault="001D46B1" w:rsidP="001D46B1">
            <w:pPr>
              <w:rPr>
                <w:b/>
                <w:color w:val="4472C4" w:themeColor="accent1"/>
                <w:sz w:val="24"/>
                <w:szCs w:val="24"/>
              </w:rPr>
            </w:pPr>
          </w:p>
          <w:p w14:paraId="66DBDA9C" w14:textId="2D58AAF3" w:rsidR="001D46B1" w:rsidRDefault="001D46B1" w:rsidP="001D46B1">
            <w:pPr>
              <w:rPr>
                <w:b/>
                <w:color w:val="4472C4" w:themeColor="accent1"/>
                <w:sz w:val="24"/>
                <w:szCs w:val="24"/>
              </w:rPr>
            </w:pPr>
            <w:r w:rsidRPr="00FB7CC9">
              <w:rPr>
                <w:b/>
                <w:color w:val="4472C4" w:themeColor="accent1"/>
                <w:sz w:val="24"/>
                <w:szCs w:val="24"/>
              </w:rPr>
              <w:t xml:space="preserve">Current Role: </w:t>
            </w:r>
            <w:r w:rsidRPr="00FB7CC9">
              <w:rPr>
                <w:b/>
                <w:color w:val="4472C4" w:themeColor="accent1"/>
                <w:sz w:val="24"/>
                <w:szCs w:val="24"/>
              </w:rPr>
              <w:tab/>
            </w:r>
            <w:r w:rsidRPr="00FB7CC9">
              <w:rPr>
                <w:b/>
                <w:color w:val="4472C4" w:themeColor="accent1"/>
                <w:sz w:val="24"/>
                <w:szCs w:val="24"/>
              </w:rPr>
              <w:tab/>
            </w:r>
            <w:r w:rsidRPr="00FB7CC9">
              <w:rPr>
                <w:b/>
                <w:color w:val="4472C4" w:themeColor="accent1"/>
                <w:sz w:val="24"/>
                <w:szCs w:val="24"/>
              </w:rPr>
              <w:tab/>
            </w:r>
            <w:r w:rsidRPr="00FB7CC9">
              <w:rPr>
                <w:b/>
                <w:color w:val="4472C4" w:themeColor="accent1"/>
                <w:sz w:val="24"/>
                <w:szCs w:val="24"/>
              </w:rPr>
              <w:tab/>
            </w:r>
            <w:r w:rsidRPr="00FB7CC9">
              <w:rPr>
                <w:b/>
                <w:color w:val="4472C4" w:themeColor="accent1"/>
                <w:sz w:val="24"/>
                <w:szCs w:val="24"/>
              </w:rPr>
              <w:tab/>
            </w:r>
            <w:r w:rsidRPr="00FB7CC9">
              <w:rPr>
                <w:b/>
                <w:color w:val="4472C4" w:themeColor="accent1"/>
                <w:sz w:val="24"/>
                <w:szCs w:val="24"/>
              </w:rPr>
              <w:tab/>
            </w:r>
            <w:r w:rsidRPr="00FB7CC9">
              <w:rPr>
                <w:b/>
                <w:color w:val="4472C4" w:themeColor="accent1"/>
                <w:sz w:val="24"/>
                <w:szCs w:val="24"/>
              </w:rPr>
              <w:tab/>
            </w:r>
            <w:r w:rsidRPr="00FB7CC9">
              <w:rPr>
                <w:b/>
                <w:color w:val="4472C4" w:themeColor="accent1"/>
                <w:sz w:val="24"/>
                <w:szCs w:val="24"/>
              </w:rPr>
              <w:tab/>
            </w:r>
            <w:r w:rsidRPr="00FB7CC9">
              <w:rPr>
                <w:b/>
                <w:color w:val="4472C4" w:themeColor="accent1"/>
                <w:sz w:val="24"/>
                <w:szCs w:val="24"/>
              </w:rPr>
              <w:tab/>
              <w:t>Anticipated Role Next School Year:</w:t>
            </w:r>
          </w:p>
        </w:tc>
      </w:tr>
    </w:tbl>
    <w:p w14:paraId="78E84921" w14:textId="276C8DC9" w:rsidR="001D46B1" w:rsidRDefault="001D46B1" w:rsidP="001D46B1">
      <w:pPr>
        <w:rPr>
          <w:b/>
          <w:color w:val="4472C4" w:themeColor="accent1"/>
          <w:sz w:val="24"/>
          <w:szCs w:val="24"/>
        </w:rPr>
      </w:pPr>
      <w:r w:rsidRPr="00FB7CC9">
        <w:rPr>
          <w:b/>
          <w:color w:val="4472C4" w:themeColor="accent1"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90"/>
      </w:tblGrid>
      <w:tr w:rsidR="00944DEF" w14:paraId="0AE2F6CE" w14:textId="77777777" w:rsidTr="00944DEF">
        <w:trPr>
          <w:jc w:val="center"/>
        </w:trPr>
        <w:tc>
          <w:tcPr>
            <w:tcW w:w="1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C546C9" w14:textId="77777777" w:rsidR="00944DEF" w:rsidRDefault="00944DEF" w:rsidP="001D46B1">
            <w:pPr>
              <w:rPr>
                <w:b/>
                <w:color w:val="4472C4" w:themeColor="accent1"/>
                <w:sz w:val="24"/>
                <w:szCs w:val="24"/>
              </w:rPr>
            </w:pPr>
            <w:r w:rsidRPr="004A7F7A">
              <w:rPr>
                <w:b/>
                <w:noProof/>
                <w:color w:val="4472C4" w:themeColor="accent1"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3EB57E67" wp14:editId="74E204A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746760" cy="733425"/>
                  <wp:effectExtent l="0" t="0" r="0" b="9525"/>
                  <wp:wrapSquare wrapText="bothSides"/>
                  <wp:docPr id="1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color w:val="4472C4" w:themeColor="accent1"/>
                <w:sz w:val="24"/>
                <w:szCs w:val="24"/>
              </w:rPr>
              <w:t xml:space="preserve"> </w:t>
            </w:r>
          </w:p>
          <w:p w14:paraId="2DCB1E0E" w14:textId="5F5327BB" w:rsidR="00944DEF" w:rsidRPr="00944DEF" w:rsidRDefault="00944DEF" w:rsidP="001D46B1">
            <w:pPr>
              <w:rPr>
                <w:b/>
                <w:color w:val="1F3864" w:themeColor="accent1" w:themeShade="80"/>
                <w:sz w:val="32"/>
                <w:szCs w:val="32"/>
              </w:rPr>
            </w:pPr>
            <w:r w:rsidRPr="00944DEF">
              <w:rPr>
                <w:b/>
                <w:color w:val="1F3864" w:themeColor="accent1" w:themeShade="80"/>
                <w:sz w:val="32"/>
                <w:szCs w:val="32"/>
              </w:rPr>
              <w:t>PART I: Diagnose</w:t>
            </w:r>
          </w:p>
          <w:p w14:paraId="711145F3" w14:textId="77777777" w:rsidR="00944DEF" w:rsidRDefault="00944DEF" w:rsidP="001D46B1">
            <w:pPr>
              <w:rPr>
                <w:b/>
                <w:color w:val="1F3864" w:themeColor="accent1" w:themeShade="80"/>
                <w:sz w:val="24"/>
                <w:szCs w:val="24"/>
              </w:rPr>
            </w:pPr>
          </w:p>
          <w:p w14:paraId="27052180" w14:textId="644CCAE9" w:rsidR="00944DEF" w:rsidRDefault="00944DEF" w:rsidP="001D46B1">
            <w:pPr>
              <w:rPr>
                <w:b/>
                <w:color w:val="4472C4" w:themeColor="accent1"/>
                <w:sz w:val="24"/>
                <w:szCs w:val="24"/>
              </w:rPr>
            </w:pPr>
          </w:p>
        </w:tc>
      </w:tr>
    </w:tbl>
    <w:p w14:paraId="1D101D10" w14:textId="17EFEE53" w:rsidR="00EB6879" w:rsidRPr="0043564B" w:rsidRDefault="00EB6879">
      <w:pPr>
        <w:rPr>
          <w:b/>
          <w:u w:val="single"/>
        </w:rPr>
      </w:pPr>
      <w:r w:rsidRPr="0043564B">
        <w:rPr>
          <w:b/>
          <w:u w:val="single"/>
        </w:rPr>
        <w:t xml:space="preserve">READINESS CRITERIA: </w:t>
      </w:r>
    </w:p>
    <w:p w14:paraId="1BCE571C" w14:textId="486483B8" w:rsidR="00466030" w:rsidRPr="009B307E" w:rsidRDefault="00EB6879">
      <w:pPr>
        <w:rPr>
          <w:b/>
        </w:rPr>
      </w:pPr>
      <w:r>
        <w:rPr>
          <w:b/>
        </w:rPr>
        <w:t xml:space="preserve">School Leader and AP agree on a start of year diagnosis against the </w:t>
      </w:r>
      <w:r w:rsidR="00466030" w:rsidRPr="007F28A3">
        <w:t>School Leadership Progression and Readiness Criteria</w:t>
      </w:r>
      <w:r>
        <w:rPr>
          <w:b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  <w:gridCol w:w="5130"/>
      </w:tblGrid>
      <w:tr w:rsidR="001275B0" w14:paraId="598E58F6" w14:textId="77777777" w:rsidTr="009B307E">
        <w:trPr>
          <w:trHeight w:val="274"/>
        </w:trPr>
        <w:tc>
          <w:tcPr>
            <w:tcW w:w="9175" w:type="dxa"/>
            <w:shd w:val="clear" w:color="auto" w:fill="2F5496" w:themeFill="accent1" w:themeFillShade="BF"/>
          </w:tcPr>
          <w:p w14:paraId="55F07E79" w14:textId="77777777" w:rsidR="001275B0" w:rsidRPr="001275B0" w:rsidRDefault="001275B0">
            <w:pPr>
              <w:rPr>
                <w:b/>
                <w:color w:val="FFFFFF" w:themeColor="background1"/>
              </w:rPr>
            </w:pPr>
            <w:r w:rsidRPr="001275B0">
              <w:rPr>
                <w:b/>
                <w:color w:val="FFFFFF" w:themeColor="background1"/>
              </w:rPr>
              <w:t>School Leader Progression and Readiness Criteria</w:t>
            </w:r>
          </w:p>
        </w:tc>
        <w:tc>
          <w:tcPr>
            <w:tcW w:w="5130" w:type="dxa"/>
            <w:shd w:val="clear" w:color="auto" w:fill="2F5496" w:themeFill="accent1" w:themeFillShade="BF"/>
          </w:tcPr>
          <w:p w14:paraId="0630D5BB" w14:textId="77777777" w:rsidR="001275B0" w:rsidRPr="001275B0" w:rsidRDefault="001275B0" w:rsidP="001275B0">
            <w:pPr>
              <w:jc w:val="center"/>
              <w:rPr>
                <w:b/>
                <w:color w:val="FFFFFF" w:themeColor="background1"/>
              </w:rPr>
            </w:pPr>
            <w:r w:rsidRPr="001275B0">
              <w:rPr>
                <w:b/>
                <w:color w:val="FFFFFF" w:themeColor="background1"/>
              </w:rPr>
              <w:t>Start of Year</w:t>
            </w:r>
            <w:r w:rsidR="009B307E">
              <w:rPr>
                <w:b/>
                <w:color w:val="FFFFFF" w:themeColor="background1"/>
              </w:rPr>
              <w:t xml:space="preserve"> </w:t>
            </w:r>
            <w:r w:rsidRPr="001275B0">
              <w:rPr>
                <w:b/>
                <w:color w:val="FFFFFF" w:themeColor="background1"/>
              </w:rPr>
              <w:t>Diagnosis of AP</w:t>
            </w:r>
          </w:p>
          <w:p w14:paraId="1A841E62" w14:textId="77777777" w:rsidR="001275B0" w:rsidRPr="001275B0" w:rsidRDefault="001275B0" w:rsidP="001275B0">
            <w:pPr>
              <w:jc w:val="center"/>
              <w:rPr>
                <w:i/>
                <w:color w:val="FFFFFF" w:themeColor="background1"/>
              </w:rPr>
            </w:pPr>
          </w:p>
        </w:tc>
      </w:tr>
      <w:tr w:rsidR="001275B0" w14:paraId="25BAB3FB" w14:textId="77777777" w:rsidTr="009B307E">
        <w:trPr>
          <w:trHeight w:val="260"/>
        </w:trPr>
        <w:tc>
          <w:tcPr>
            <w:tcW w:w="9175" w:type="dxa"/>
            <w:shd w:val="clear" w:color="auto" w:fill="FFFFFF" w:themeFill="background1"/>
            <w:vAlign w:val="center"/>
          </w:tcPr>
          <w:p w14:paraId="44F7BA85" w14:textId="77777777" w:rsidR="001275B0" w:rsidRPr="00466030" w:rsidRDefault="001275B0" w:rsidP="00466030">
            <w:pPr>
              <w:rPr>
                <w:rFonts w:ascii="Calibri" w:hAnsi="Calibri"/>
                <w:color w:val="000000" w:themeColor="text1"/>
              </w:rPr>
            </w:pPr>
            <w:r w:rsidRPr="00466030">
              <w:rPr>
                <w:rFonts w:ascii="Calibri" w:hAnsi="Calibri" w:cstheme="minorHAnsi"/>
                <w:color w:val="000000" w:themeColor="text1"/>
              </w:rPr>
              <w:t>1) Set vision and goals</w:t>
            </w:r>
          </w:p>
        </w:tc>
        <w:tc>
          <w:tcPr>
            <w:tcW w:w="5130" w:type="dxa"/>
          </w:tcPr>
          <w:p w14:paraId="6EBB6265" w14:textId="77777777" w:rsidR="001275B0" w:rsidRDefault="001275B0" w:rsidP="00466030"/>
        </w:tc>
      </w:tr>
      <w:tr w:rsidR="001275B0" w14:paraId="5AAB8BF1" w14:textId="77777777" w:rsidTr="009B307E">
        <w:trPr>
          <w:trHeight w:val="245"/>
        </w:trPr>
        <w:tc>
          <w:tcPr>
            <w:tcW w:w="9175" w:type="dxa"/>
            <w:shd w:val="clear" w:color="auto" w:fill="FFFFFF" w:themeFill="background1"/>
            <w:vAlign w:val="center"/>
          </w:tcPr>
          <w:p w14:paraId="06975E42" w14:textId="77777777" w:rsidR="001275B0" w:rsidRPr="00466030" w:rsidRDefault="001275B0" w:rsidP="00466030">
            <w:pPr>
              <w:rPr>
                <w:rFonts w:ascii="Calibri" w:hAnsi="Calibri"/>
                <w:color w:val="000000" w:themeColor="text1"/>
              </w:rPr>
            </w:pPr>
            <w:r w:rsidRPr="00466030">
              <w:rPr>
                <w:rFonts w:ascii="Calibri" w:hAnsi="Calibri" w:cstheme="minorHAnsi"/>
                <w:color w:val="000000" w:themeColor="text1"/>
              </w:rPr>
              <w:t>2)</w:t>
            </w:r>
            <w:r w:rsidRPr="00466030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466030">
              <w:rPr>
                <w:rFonts w:ascii="Calibri" w:hAnsi="Calibri" w:cstheme="minorHAnsi"/>
                <w:color w:val="000000" w:themeColor="text1"/>
              </w:rPr>
              <w:t>Relentlessly plan and prioritize</w:t>
            </w:r>
          </w:p>
        </w:tc>
        <w:tc>
          <w:tcPr>
            <w:tcW w:w="5130" w:type="dxa"/>
          </w:tcPr>
          <w:p w14:paraId="7807B4AF" w14:textId="77777777" w:rsidR="001275B0" w:rsidRDefault="001275B0" w:rsidP="00466030"/>
        </w:tc>
      </w:tr>
      <w:tr w:rsidR="001275B0" w14:paraId="6B23A21F" w14:textId="77777777" w:rsidTr="009B307E">
        <w:trPr>
          <w:trHeight w:val="260"/>
        </w:trPr>
        <w:tc>
          <w:tcPr>
            <w:tcW w:w="9175" w:type="dxa"/>
            <w:shd w:val="clear" w:color="auto" w:fill="FFFFFF" w:themeFill="background1"/>
            <w:vAlign w:val="center"/>
          </w:tcPr>
          <w:p w14:paraId="02248BD3" w14:textId="77777777" w:rsidR="001275B0" w:rsidRPr="00466030" w:rsidRDefault="001275B0" w:rsidP="00466030">
            <w:pPr>
              <w:rPr>
                <w:rFonts w:ascii="Calibri" w:hAnsi="Calibri"/>
                <w:color w:val="000000" w:themeColor="text1"/>
              </w:rPr>
            </w:pPr>
            <w:r w:rsidRPr="00466030">
              <w:rPr>
                <w:rFonts w:ascii="Calibri" w:hAnsi="Calibri" w:cstheme="minorHAnsi"/>
                <w:color w:val="000000" w:themeColor="text1"/>
              </w:rPr>
              <w:t xml:space="preserve">3) Develop other Leaders </w:t>
            </w:r>
            <w:r w:rsidRPr="00466030">
              <w:rPr>
                <w:rFonts w:ascii="Calibri" w:hAnsi="Calibri" w:cstheme="minorHAnsi"/>
                <w:color w:val="000000" w:themeColor="text1"/>
                <w:sz w:val="16"/>
                <w:szCs w:val="16"/>
              </w:rPr>
              <w:t>(Teach and Insist)</w:t>
            </w:r>
          </w:p>
        </w:tc>
        <w:tc>
          <w:tcPr>
            <w:tcW w:w="5130" w:type="dxa"/>
          </w:tcPr>
          <w:p w14:paraId="4F14C703" w14:textId="77777777" w:rsidR="001275B0" w:rsidRDefault="001275B0" w:rsidP="00466030"/>
        </w:tc>
      </w:tr>
      <w:tr w:rsidR="001275B0" w14:paraId="1CB99B22" w14:textId="77777777" w:rsidTr="009B307E">
        <w:trPr>
          <w:trHeight w:val="245"/>
        </w:trPr>
        <w:tc>
          <w:tcPr>
            <w:tcW w:w="9175" w:type="dxa"/>
            <w:shd w:val="clear" w:color="auto" w:fill="FFFFFF" w:themeFill="background1"/>
            <w:vAlign w:val="center"/>
          </w:tcPr>
          <w:p w14:paraId="510F5C8C" w14:textId="77777777" w:rsidR="001275B0" w:rsidRPr="00466030" w:rsidRDefault="001275B0" w:rsidP="00466030">
            <w:pPr>
              <w:rPr>
                <w:rFonts w:ascii="Calibri" w:hAnsi="Calibri"/>
                <w:color w:val="000000" w:themeColor="text1"/>
              </w:rPr>
            </w:pPr>
            <w:r w:rsidRPr="00466030">
              <w:rPr>
                <w:rFonts w:ascii="Calibri" w:hAnsi="Calibri" w:cstheme="minorHAnsi"/>
                <w:color w:val="000000" w:themeColor="text1"/>
              </w:rPr>
              <w:t>4) Lead school culture</w:t>
            </w:r>
          </w:p>
        </w:tc>
        <w:tc>
          <w:tcPr>
            <w:tcW w:w="5130" w:type="dxa"/>
          </w:tcPr>
          <w:p w14:paraId="555E463E" w14:textId="77777777" w:rsidR="001275B0" w:rsidRDefault="001275B0" w:rsidP="00466030"/>
        </w:tc>
      </w:tr>
      <w:tr w:rsidR="001275B0" w14:paraId="60AD6723" w14:textId="77777777" w:rsidTr="009B307E">
        <w:trPr>
          <w:trHeight w:val="260"/>
        </w:trPr>
        <w:tc>
          <w:tcPr>
            <w:tcW w:w="9175" w:type="dxa"/>
            <w:shd w:val="clear" w:color="auto" w:fill="FFFFFF" w:themeFill="background1"/>
            <w:vAlign w:val="center"/>
          </w:tcPr>
          <w:p w14:paraId="17811C54" w14:textId="77777777" w:rsidR="001275B0" w:rsidRPr="00466030" w:rsidRDefault="001275B0" w:rsidP="00466030">
            <w:pPr>
              <w:rPr>
                <w:rFonts w:ascii="Calibri" w:hAnsi="Calibri" w:cstheme="minorHAnsi"/>
                <w:color w:val="000000" w:themeColor="text1"/>
              </w:rPr>
            </w:pPr>
            <w:r w:rsidRPr="00466030">
              <w:rPr>
                <w:rFonts w:ascii="Calibri" w:hAnsi="Calibri" w:cstheme="minorHAnsi"/>
                <w:color w:val="000000" w:themeColor="text1"/>
              </w:rPr>
              <w:t>5) Attract, hire and retain the best talent</w:t>
            </w:r>
          </w:p>
        </w:tc>
        <w:tc>
          <w:tcPr>
            <w:tcW w:w="5130" w:type="dxa"/>
          </w:tcPr>
          <w:p w14:paraId="4F28861A" w14:textId="77777777" w:rsidR="001275B0" w:rsidRDefault="001275B0" w:rsidP="00466030"/>
        </w:tc>
      </w:tr>
      <w:tr w:rsidR="001275B0" w14:paraId="27AAB57A" w14:textId="77777777" w:rsidTr="009B307E">
        <w:trPr>
          <w:trHeight w:val="37"/>
        </w:trPr>
        <w:tc>
          <w:tcPr>
            <w:tcW w:w="9175" w:type="dxa"/>
            <w:shd w:val="clear" w:color="auto" w:fill="FFFFFF" w:themeFill="background1"/>
            <w:vAlign w:val="center"/>
          </w:tcPr>
          <w:p w14:paraId="775AA5CB" w14:textId="77777777" w:rsidR="001275B0" w:rsidRPr="00466030" w:rsidRDefault="001275B0" w:rsidP="00466030">
            <w:pPr>
              <w:rPr>
                <w:rFonts w:ascii="Calibri" w:hAnsi="Calibri" w:cstheme="minorHAnsi"/>
                <w:color w:val="000000" w:themeColor="text1"/>
              </w:rPr>
            </w:pPr>
            <w:r w:rsidRPr="00466030">
              <w:rPr>
                <w:rFonts w:ascii="Calibri" w:hAnsi="Calibri" w:cstheme="minorHAnsi"/>
                <w:color w:val="000000" w:themeColor="text1"/>
              </w:rPr>
              <w:t>6) Build expertise in instructional design (methods, time, curriculum) and standards</w:t>
            </w:r>
          </w:p>
        </w:tc>
        <w:tc>
          <w:tcPr>
            <w:tcW w:w="5130" w:type="dxa"/>
          </w:tcPr>
          <w:p w14:paraId="6B975527" w14:textId="77777777" w:rsidR="001275B0" w:rsidRDefault="001275B0" w:rsidP="00466030"/>
        </w:tc>
      </w:tr>
      <w:tr w:rsidR="001275B0" w14:paraId="7D6831CD" w14:textId="77777777" w:rsidTr="009B307E">
        <w:trPr>
          <w:trHeight w:val="37"/>
        </w:trPr>
        <w:tc>
          <w:tcPr>
            <w:tcW w:w="9175" w:type="dxa"/>
            <w:shd w:val="clear" w:color="auto" w:fill="FFFFFF" w:themeFill="background1"/>
            <w:vAlign w:val="center"/>
          </w:tcPr>
          <w:p w14:paraId="5B00C9FB" w14:textId="77777777" w:rsidR="001275B0" w:rsidRPr="00466030" w:rsidRDefault="001275B0" w:rsidP="00466030">
            <w:pPr>
              <w:rPr>
                <w:rFonts w:ascii="Calibri" w:hAnsi="Calibri" w:cstheme="minorHAnsi"/>
                <w:color w:val="000000" w:themeColor="text1"/>
              </w:rPr>
            </w:pPr>
            <w:r w:rsidRPr="00466030">
              <w:rPr>
                <w:rFonts w:ascii="Calibri" w:hAnsi="Calibri" w:cstheme="minorHAnsi"/>
                <w:color w:val="000000" w:themeColor="text1"/>
              </w:rPr>
              <w:t>7) Develop teachers to provide rigorous and high-quality instruction through the enabling systems</w:t>
            </w:r>
          </w:p>
        </w:tc>
        <w:tc>
          <w:tcPr>
            <w:tcW w:w="5130" w:type="dxa"/>
          </w:tcPr>
          <w:p w14:paraId="48519905" w14:textId="77777777" w:rsidR="001275B0" w:rsidRDefault="001275B0" w:rsidP="00466030"/>
        </w:tc>
      </w:tr>
    </w:tbl>
    <w:p w14:paraId="1865AA79" w14:textId="77777777" w:rsidR="00944DEF" w:rsidRDefault="00944DEF" w:rsidP="00944DEF">
      <w:pPr>
        <w:rPr>
          <w:b/>
          <w:color w:val="4472C4" w:themeColor="accent1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90"/>
      </w:tblGrid>
      <w:tr w:rsidR="00944DEF" w14:paraId="78A4EF89" w14:textId="77777777" w:rsidTr="00F87531">
        <w:trPr>
          <w:jc w:val="center"/>
        </w:trPr>
        <w:tc>
          <w:tcPr>
            <w:tcW w:w="1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51D9DD" w14:textId="7523679A" w:rsidR="00944DEF" w:rsidRDefault="00944DEF" w:rsidP="00F87531">
            <w:pPr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  <w:color w:val="4472C4" w:themeColor="accent1"/>
                <w:sz w:val="24"/>
                <w:szCs w:val="24"/>
              </w:rPr>
              <w:t xml:space="preserve"> </w:t>
            </w:r>
          </w:p>
          <w:p w14:paraId="28EEE505" w14:textId="50CD758C" w:rsidR="00944DEF" w:rsidRPr="00944DEF" w:rsidRDefault="00944DEF" w:rsidP="00F87531">
            <w:pPr>
              <w:rPr>
                <w:b/>
                <w:color w:val="1F3864" w:themeColor="accent1" w:themeShade="80"/>
                <w:sz w:val="32"/>
                <w:szCs w:val="32"/>
              </w:rPr>
            </w:pPr>
            <w:r w:rsidRPr="00944DEF">
              <w:rPr>
                <w:b/>
                <w:noProof/>
                <w:color w:val="1F3864" w:themeColor="accent1" w:themeShade="80"/>
                <w:sz w:val="32"/>
                <w:szCs w:val="32"/>
              </w:rPr>
              <w:drawing>
                <wp:anchor distT="0" distB="0" distL="114300" distR="114300" simplePos="0" relativeHeight="251672576" behindDoc="0" locked="0" layoutInCell="1" allowOverlap="1" wp14:anchorId="341609CC" wp14:editId="6FF7C5EA">
                  <wp:simplePos x="0" y="0"/>
                  <wp:positionH relativeFrom="column">
                    <wp:posOffset>-62230</wp:posOffset>
                  </wp:positionH>
                  <wp:positionV relativeFrom="page">
                    <wp:posOffset>3175</wp:posOffset>
                  </wp:positionV>
                  <wp:extent cx="743585" cy="731520"/>
                  <wp:effectExtent l="0" t="0" r="9525" b="3810"/>
                  <wp:wrapSquare wrapText="bothSides"/>
                  <wp:docPr id="1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44DEF">
              <w:rPr>
                <w:b/>
                <w:color w:val="1F3864" w:themeColor="accent1" w:themeShade="80"/>
                <w:sz w:val="32"/>
                <w:szCs w:val="32"/>
              </w:rPr>
              <w:t>PART I</w:t>
            </w:r>
            <w:r>
              <w:rPr>
                <w:b/>
                <w:color w:val="1F3864" w:themeColor="accent1" w:themeShade="80"/>
                <w:sz w:val="32"/>
                <w:szCs w:val="32"/>
              </w:rPr>
              <w:t>I</w:t>
            </w:r>
            <w:r w:rsidRPr="00944DEF">
              <w:rPr>
                <w:b/>
                <w:color w:val="1F3864" w:themeColor="accent1" w:themeShade="80"/>
                <w:sz w:val="32"/>
                <w:szCs w:val="32"/>
              </w:rPr>
              <w:t xml:space="preserve">: </w:t>
            </w:r>
            <w:r>
              <w:rPr>
                <w:b/>
                <w:color w:val="1F3864" w:themeColor="accent1" w:themeShade="80"/>
                <w:sz w:val="32"/>
                <w:szCs w:val="32"/>
              </w:rPr>
              <w:t>Plan for Strategic Development</w:t>
            </w:r>
          </w:p>
          <w:p w14:paraId="6FD4AC15" w14:textId="77777777" w:rsidR="00944DEF" w:rsidRDefault="00944DEF" w:rsidP="00F87531">
            <w:pPr>
              <w:rPr>
                <w:b/>
                <w:color w:val="1F3864" w:themeColor="accent1" w:themeShade="80"/>
                <w:sz w:val="24"/>
                <w:szCs w:val="24"/>
              </w:rPr>
            </w:pPr>
          </w:p>
          <w:p w14:paraId="4CDA9578" w14:textId="77777777" w:rsidR="00944DEF" w:rsidRDefault="00944DEF" w:rsidP="00F87531">
            <w:pPr>
              <w:rPr>
                <w:b/>
                <w:color w:val="4472C4" w:themeColor="accent1"/>
                <w:sz w:val="24"/>
                <w:szCs w:val="24"/>
              </w:rPr>
            </w:pPr>
          </w:p>
        </w:tc>
      </w:tr>
    </w:tbl>
    <w:p w14:paraId="137246C4" w14:textId="5EDD15F0" w:rsidR="00EB6879" w:rsidRPr="0043564B" w:rsidRDefault="00EB6879">
      <w:pPr>
        <w:rPr>
          <w:b/>
          <w:u w:val="single"/>
        </w:rPr>
      </w:pPr>
      <w:r w:rsidRPr="0043564B">
        <w:rPr>
          <w:b/>
          <w:u w:val="single"/>
        </w:rPr>
        <w:t>FOCUS CRITERION:</w:t>
      </w:r>
    </w:p>
    <w:p w14:paraId="65F89630" w14:textId="3E5ABC13" w:rsidR="001275B0" w:rsidRDefault="005201D0">
      <w:pPr>
        <w:rPr>
          <w:b/>
        </w:rPr>
      </w:pPr>
      <w:r w:rsidRPr="0002504A">
        <w:rPr>
          <w:b/>
          <w:color w:val="4472C4" w:themeColor="accent1"/>
        </w:rPr>
        <w:t xml:space="preserve">[Start of Year] </w:t>
      </w:r>
      <w:r w:rsidR="00EB6879">
        <w:rPr>
          <w:b/>
        </w:rPr>
        <w:t xml:space="preserve">Based on identified areas of growth (against current role or if none in current role, then to future </w:t>
      </w:r>
      <w:r w:rsidR="00DC57FC">
        <w:rPr>
          <w:b/>
        </w:rPr>
        <w:t xml:space="preserve">anticipated </w:t>
      </w:r>
      <w:r w:rsidR="00EB6879">
        <w:rPr>
          <w:b/>
        </w:rPr>
        <w:t>role</w:t>
      </w:r>
      <w:r w:rsidR="00DC57FC">
        <w:rPr>
          <w:b/>
        </w:rPr>
        <w:t xml:space="preserve"> next year</w:t>
      </w:r>
      <w:r w:rsidR="00EB6879">
        <w:rPr>
          <w:b/>
        </w:rPr>
        <w:t>), identify</w:t>
      </w:r>
      <w:r w:rsidR="001275B0" w:rsidRPr="009B307E">
        <w:rPr>
          <w:b/>
        </w:rPr>
        <w:t xml:space="preserve"> 1-2 </w:t>
      </w:r>
      <w:r w:rsidR="00EB6879">
        <w:rPr>
          <w:b/>
        </w:rPr>
        <w:t>readiness criteria on which to focus development.</w:t>
      </w:r>
      <w:r w:rsidR="001275B0" w:rsidRPr="009B307E">
        <w:rPr>
          <w:b/>
        </w:rPr>
        <w:t xml:space="preserve"> </w:t>
      </w:r>
      <w:r w:rsidR="00EB6879">
        <w:rPr>
          <w:b/>
        </w:rPr>
        <w:t xml:space="preserve">Insert your goals for development. </w:t>
      </w:r>
      <w:r w:rsidR="004E6230" w:rsidRPr="009B307E">
        <w:rPr>
          <w:b/>
        </w:rPr>
        <w:t xml:space="preserve"> </w:t>
      </w:r>
    </w:p>
    <w:p w14:paraId="151B2217" w14:textId="45BB7CD6" w:rsidR="005201D0" w:rsidRDefault="005201D0">
      <w:pPr>
        <w:rPr>
          <w:b/>
        </w:rPr>
      </w:pPr>
      <w:r w:rsidRPr="0002504A">
        <w:rPr>
          <w:b/>
          <w:color w:val="4472C4" w:themeColor="accent1"/>
        </w:rPr>
        <w:t xml:space="preserve">[Throughout the Year] </w:t>
      </w:r>
      <w:r>
        <w:rPr>
          <w:b/>
        </w:rPr>
        <w:t xml:space="preserve">Reassess areas of growth and determine check-point targets. </w:t>
      </w:r>
      <w:bookmarkStart w:id="0" w:name="_GoBack"/>
      <w:bookmarkEnd w:id="0"/>
    </w:p>
    <w:p w14:paraId="5D5A9BCD" w14:textId="4F696095" w:rsidR="005201D0" w:rsidRDefault="005201D0" w:rsidP="00BC3FDF">
      <w:pPr>
        <w:tabs>
          <w:tab w:val="left" w:pos="13590"/>
        </w:tabs>
        <w:rPr>
          <w:b/>
        </w:rPr>
      </w:pPr>
      <w:r w:rsidRPr="0002504A">
        <w:rPr>
          <w:b/>
          <w:color w:val="4472C4" w:themeColor="accent1"/>
        </w:rPr>
        <w:lastRenderedPageBreak/>
        <w:t xml:space="preserve">[End of Year] </w:t>
      </w:r>
      <w:r>
        <w:rPr>
          <w:b/>
        </w:rPr>
        <w:t xml:space="preserve">Reassess for final evaluation of development at end of year. </w:t>
      </w:r>
      <w:r w:rsidR="00BC3FDF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4"/>
        <w:gridCol w:w="1362"/>
        <w:gridCol w:w="1350"/>
        <w:gridCol w:w="238"/>
        <w:gridCol w:w="1392"/>
        <w:gridCol w:w="1398"/>
        <w:gridCol w:w="247"/>
        <w:gridCol w:w="2466"/>
        <w:gridCol w:w="256"/>
        <w:gridCol w:w="1267"/>
        <w:gridCol w:w="1270"/>
      </w:tblGrid>
      <w:tr w:rsidR="00CF6D9C" w14:paraId="4DB36EEE" w14:textId="77777777" w:rsidTr="00A92FD5">
        <w:tc>
          <w:tcPr>
            <w:tcW w:w="3144" w:type="dxa"/>
            <w:vMerge w:val="restart"/>
            <w:shd w:val="clear" w:color="auto" w:fill="2F5496" w:themeFill="accent1" w:themeFillShade="BF"/>
          </w:tcPr>
          <w:p w14:paraId="66850510" w14:textId="35D15258" w:rsidR="00CF6D9C" w:rsidRPr="009B307E" w:rsidRDefault="00A92FD5">
            <w:pPr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Developmental Goals based on 1-2 Focus Readiness Criteria</w:t>
            </w:r>
          </w:p>
        </w:tc>
        <w:tc>
          <w:tcPr>
            <w:tcW w:w="2712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</w:tcPr>
          <w:p w14:paraId="23A40BE4" w14:textId="04585A6E" w:rsidR="00CF6D9C" w:rsidRPr="009B307E" w:rsidRDefault="00CF6D9C" w:rsidP="00CF6D9C">
            <w:pPr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CF6D9C">
              <w:rPr>
                <w:b/>
                <w:noProof/>
                <w:color w:val="3B3838" w:themeColor="background2" w:themeShade="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C91D7B2" wp14:editId="698274B4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122555</wp:posOffset>
                      </wp:positionV>
                      <wp:extent cx="1383030" cy="373380"/>
                      <wp:effectExtent l="0" t="0" r="45720" b="26670"/>
                      <wp:wrapSquare wrapText="bothSides"/>
                      <wp:docPr id="5" name="Arrow: Pent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030" cy="373380"/>
                              </a:xfrm>
                              <a:prstGeom prst="homePlat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A8C9F4" w14:textId="77777777" w:rsidR="00CF6D9C" w:rsidRDefault="00CF6D9C" w:rsidP="00CF6D9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Start of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91D7B2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Pentagon 4" o:spid="_x0000_s1026" type="#_x0000_t15" style="position:absolute;margin-left:16.55pt;margin-top:9.65pt;width:108.9pt;height:29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" adj="18684" fillcolor="white [3201]" strokecolor="#4472c4 [3204]" strokeweight="1pt">
                      <v:textbox>
                        <w:txbxContent>
                          <w:p w14:paraId="36A8C9F4" w14:textId="77777777" w:rsidR="00CF6D9C" w:rsidRDefault="00CF6D9C" w:rsidP="00CF6D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Start of Year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998CF38" w14:textId="77777777" w:rsidR="00CF6D9C" w:rsidRPr="009B307E" w:rsidRDefault="00CF6D9C" w:rsidP="004E6230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F09F379" w14:textId="3687D137" w:rsidR="00CF6D9C" w:rsidRPr="009B307E" w:rsidRDefault="00CF6D9C" w:rsidP="004E6230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CF6D9C">
              <w:rPr>
                <w:b/>
                <w:noProof/>
                <w:color w:val="3B3838" w:themeColor="background2" w:themeShade="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13720B31" wp14:editId="61AA632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146353</wp:posOffset>
                      </wp:positionV>
                      <wp:extent cx="1383030" cy="373380"/>
                      <wp:effectExtent l="0" t="0" r="45720" b="26670"/>
                      <wp:wrapSquare wrapText="bothSides"/>
                      <wp:docPr id="3" name="Arrow: Pent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030" cy="37338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E61FF7" w14:textId="548ACE2C" w:rsidR="00CF6D9C" w:rsidRDefault="00CF6D9C" w:rsidP="00CF6D9C">
                                  <w:pPr>
                                    <w:pStyle w:val="NormalWeb"/>
                                    <w:shd w:val="clear" w:color="auto" w:fill="D9E2F3" w:themeFill="accent1" w:themeFillTint="3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Check Point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20B31" id="_x0000_s1027" type="#_x0000_t15" style="position:absolute;left:0;text-align:left;margin-left:14pt;margin-top:11.5pt;width:108.9pt;height:29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" adj="18684" fillcolor="#d9e2f3 [660]" strokecolor="#4472c4 [3204]" strokeweight="1pt">
                      <v:textbox>
                        <w:txbxContent>
                          <w:p w14:paraId="66E61FF7" w14:textId="548ACE2C" w:rsidR="00CF6D9C" w:rsidRDefault="00CF6D9C" w:rsidP="00CF6D9C">
                            <w:pPr>
                              <w:pStyle w:val="NormalWeb"/>
                              <w:shd w:val="clear" w:color="auto" w:fill="D9E2F3" w:themeFill="accent1" w:themeFillTint="3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Check Point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8C82C93" w14:textId="77777777" w:rsidR="00CF6D9C" w:rsidRPr="009B307E" w:rsidRDefault="00CF6D9C" w:rsidP="004E6230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4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CE2D37" w14:textId="7B1384B6" w:rsidR="00CF6D9C" w:rsidRPr="009B307E" w:rsidRDefault="00CF6D9C" w:rsidP="004E6230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CF6D9C">
              <w:rPr>
                <w:b/>
                <w:noProof/>
                <w:color w:val="3B3838" w:themeColor="background2" w:themeShade="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1ACF61E5" wp14:editId="531BE3E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154305</wp:posOffset>
                      </wp:positionV>
                      <wp:extent cx="1383030" cy="373380"/>
                      <wp:effectExtent l="0" t="0" r="45720" b="26670"/>
                      <wp:wrapSquare wrapText="bothSides"/>
                      <wp:docPr id="4" name="Arrow: Pent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030" cy="37338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A2B29D" w14:textId="5B53004E" w:rsidR="00CF6D9C" w:rsidRDefault="00CF6D9C" w:rsidP="00CF6D9C">
                                  <w:pPr>
                                    <w:pStyle w:val="NormalWeb"/>
                                    <w:shd w:val="clear" w:color="auto" w:fill="8EAADB" w:themeFill="accent1" w:themeFillTint="9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Check Point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F61E5" id="_x0000_s1028" type="#_x0000_t15" style="position:absolute;left:0;text-align:left;margin-left:-.1pt;margin-top:12.15pt;width:108.9pt;height:29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" adj="18684" fillcolor="#8eaadb [1940]" strokecolor="#4472c4 [3204]" strokeweight="1pt">
                      <v:textbox>
                        <w:txbxContent>
                          <w:p w14:paraId="11A2B29D" w14:textId="5B53004E" w:rsidR="00CF6D9C" w:rsidRDefault="00CF6D9C" w:rsidP="00CF6D9C">
                            <w:pPr>
                              <w:pStyle w:val="NormalWeb"/>
                              <w:shd w:val="clear" w:color="auto" w:fill="8EAADB" w:themeFill="accent1" w:themeFillTint="9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heck Point 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ECA6B11" w14:textId="77777777" w:rsidR="00CF6D9C" w:rsidRPr="009B307E" w:rsidRDefault="00CF6D9C" w:rsidP="004E6230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537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</w:tcPr>
          <w:p w14:paraId="15147AB0" w14:textId="36D72DA8" w:rsidR="00CF6D9C" w:rsidRPr="00BE67A6" w:rsidRDefault="00CF6D9C" w:rsidP="004E623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F6D9C">
              <w:rPr>
                <w:b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56884DDD" wp14:editId="09B82CCF">
                      <wp:simplePos x="0" y="0"/>
                      <wp:positionH relativeFrom="column">
                        <wp:posOffset>118138</wp:posOffset>
                      </wp:positionH>
                      <wp:positionV relativeFrom="paragraph">
                        <wp:posOffset>130147</wp:posOffset>
                      </wp:positionV>
                      <wp:extent cx="1192530" cy="422275"/>
                      <wp:effectExtent l="0" t="0" r="26670" b="15875"/>
                      <wp:wrapSquare wrapText="bothSides"/>
                      <wp:docPr id="9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2530" cy="422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31F329" w14:textId="77777777" w:rsidR="00CF6D9C" w:rsidRPr="00CF6D9C" w:rsidRDefault="00CF6D9C" w:rsidP="00CF6D9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CF6D9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8"/>
                                      <w:szCs w:val="28"/>
                                    </w:rPr>
                                    <w:t>End of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84DDD" id="Rectangle 8" o:spid="_x0000_s1029" style="position:absolute;left:0;text-align:left;margin-left:9.3pt;margin-top:10.25pt;width:93.9pt;height:33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" fillcolor="#2f5496 [2404]" strokecolor="#4472c4 [3204]" strokeweight="1pt">
                      <v:textbox>
                        <w:txbxContent>
                          <w:p w14:paraId="6431F329" w14:textId="77777777" w:rsidR="00CF6D9C" w:rsidRPr="00CF6D9C" w:rsidRDefault="00CF6D9C" w:rsidP="00CF6D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F6D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End of Year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b/>
                <w:color w:val="FFFFFF" w:themeColor="background1"/>
                <w:sz w:val="20"/>
                <w:szCs w:val="20"/>
              </w:rPr>
              <w:t>c</w:t>
            </w:r>
          </w:p>
        </w:tc>
      </w:tr>
      <w:tr w:rsidR="00A92FD5" w14:paraId="0AB39F4D" w14:textId="77777777" w:rsidTr="00A92FD5">
        <w:tc>
          <w:tcPr>
            <w:tcW w:w="3144" w:type="dxa"/>
            <w:vMerge/>
            <w:shd w:val="clear" w:color="auto" w:fill="2F5496" w:themeFill="accent1" w:themeFillShade="BF"/>
          </w:tcPr>
          <w:p w14:paraId="5F979D23" w14:textId="77777777" w:rsidR="00CF6D9C" w:rsidRPr="009B307E" w:rsidRDefault="00CF6D9C">
            <w:pPr>
              <w:rPr>
                <w:color w:val="FFFFFF" w:themeColor="background1"/>
              </w:rPr>
            </w:pPr>
          </w:p>
        </w:tc>
        <w:tc>
          <w:tcPr>
            <w:tcW w:w="1362" w:type="dxa"/>
            <w:shd w:val="clear" w:color="auto" w:fill="FFFFFF" w:themeFill="background1"/>
          </w:tcPr>
          <w:p w14:paraId="567437F5" w14:textId="77777777" w:rsidR="00CF6D9C" w:rsidRPr="009B307E" w:rsidRDefault="00CF6D9C" w:rsidP="004E6230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9B307E">
              <w:rPr>
                <w:b/>
                <w:color w:val="3B3838" w:themeColor="background2" w:themeShade="40"/>
                <w:sz w:val="20"/>
                <w:szCs w:val="20"/>
              </w:rPr>
              <w:t>Start of Year</w:t>
            </w:r>
          </w:p>
          <w:p w14:paraId="43938F97" w14:textId="77777777" w:rsidR="00CF6D9C" w:rsidRPr="009B307E" w:rsidRDefault="00CF6D9C" w:rsidP="004E6230">
            <w:pPr>
              <w:jc w:val="center"/>
              <w:rPr>
                <w:color w:val="3B3838" w:themeColor="background2" w:themeShade="40"/>
                <w:sz w:val="18"/>
                <w:szCs w:val="18"/>
              </w:rPr>
            </w:pPr>
            <w:r w:rsidRPr="009B307E">
              <w:rPr>
                <w:color w:val="3B3838" w:themeColor="background2" w:themeShade="40"/>
                <w:sz w:val="18"/>
                <w:szCs w:val="18"/>
              </w:rPr>
              <w:t>[fill in at start of year]</w:t>
            </w:r>
          </w:p>
        </w:tc>
        <w:tc>
          <w:tcPr>
            <w:tcW w:w="1350" w:type="dxa"/>
            <w:shd w:val="clear" w:color="auto" w:fill="FFFFFF" w:themeFill="background1"/>
          </w:tcPr>
          <w:p w14:paraId="0EF868AD" w14:textId="77777777" w:rsidR="00CF6D9C" w:rsidRPr="009B307E" w:rsidRDefault="00CF6D9C" w:rsidP="004E6230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9B307E">
              <w:rPr>
                <w:b/>
                <w:color w:val="3B3838" w:themeColor="background2" w:themeShade="40"/>
                <w:sz w:val="20"/>
                <w:szCs w:val="20"/>
              </w:rPr>
              <w:t>Check-Point 1 Target</w:t>
            </w:r>
          </w:p>
          <w:p w14:paraId="6AD48000" w14:textId="77777777" w:rsidR="00CF6D9C" w:rsidRPr="009B307E" w:rsidRDefault="00CF6D9C" w:rsidP="004E6230">
            <w:pPr>
              <w:jc w:val="center"/>
              <w:rPr>
                <w:color w:val="3B3838" w:themeColor="background2" w:themeShade="40"/>
              </w:rPr>
            </w:pPr>
            <w:r w:rsidRPr="009B307E">
              <w:rPr>
                <w:color w:val="3B3838" w:themeColor="background2" w:themeShade="40"/>
                <w:sz w:val="18"/>
                <w:szCs w:val="18"/>
              </w:rPr>
              <w:t>[fill in at start of year]</w:t>
            </w:r>
          </w:p>
        </w:tc>
        <w:tc>
          <w:tcPr>
            <w:tcW w:w="23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79B5DE8" w14:textId="77777777" w:rsidR="00CF6D9C" w:rsidRPr="009B307E" w:rsidRDefault="00CF6D9C" w:rsidP="004E6230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D9E2F3" w:themeFill="accent1" w:themeFillTint="33"/>
          </w:tcPr>
          <w:p w14:paraId="753F60F4" w14:textId="56528A95" w:rsidR="00CF6D9C" w:rsidRPr="009B307E" w:rsidRDefault="00CF6D9C" w:rsidP="004E6230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9B307E">
              <w:rPr>
                <w:b/>
                <w:color w:val="3B3838" w:themeColor="background2" w:themeShade="40"/>
                <w:sz w:val="20"/>
                <w:szCs w:val="20"/>
              </w:rPr>
              <w:t>Check Point 1 Actual</w:t>
            </w:r>
          </w:p>
          <w:p w14:paraId="1B7772A5" w14:textId="77777777" w:rsidR="00CF6D9C" w:rsidRPr="009B307E" w:rsidRDefault="00CF6D9C" w:rsidP="004E6230">
            <w:pPr>
              <w:jc w:val="center"/>
              <w:rPr>
                <w:color w:val="3B3838" w:themeColor="background2" w:themeShade="40"/>
              </w:rPr>
            </w:pPr>
            <w:r w:rsidRPr="009B307E">
              <w:rPr>
                <w:color w:val="3B3838" w:themeColor="background2" w:themeShade="40"/>
                <w:sz w:val="18"/>
                <w:szCs w:val="18"/>
              </w:rPr>
              <w:t>[fill in at check-point 1]</w:t>
            </w:r>
          </w:p>
        </w:tc>
        <w:tc>
          <w:tcPr>
            <w:tcW w:w="1398" w:type="dxa"/>
            <w:shd w:val="clear" w:color="auto" w:fill="D9E2F3" w:themeFill="accent1" w:themeFillTint="33"/>
          </w:tcPr>
          <w:p w14:paraId="5075DD1C" w14:textId="77777777" w:rsidR="00CF6D9C" w:rsidRPr="009B307E" w:rsidRDefault="00CF6D9C" w:rsidP="004E6230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9B307E">
              <w:rPr>
                <w:b/>
                <w:color w:val="3B3838" w:themeColor="background2" w:themeShade="40"/>
                <w:sz w:val="20"/>
                <w:szCs w:val="20"/>
              </w:rPr>
              <w:t>Check Point 2 Target</w:t>
            </w:r>
          </w:p>
          <w:p w14:paraId="54B06BB7" w14:textId="77777777" w:rsidR="00CF6D9C" w:rsidRPr="009B307E" w:rsidRDefault="00CF6D9C" w:rsidP="004E6230">
            <w:pPr>
              <w:jc w:val="center"/>
              <w:rPr>
                <w:color w:val="3B3838" w:themeColor="background2" w:themeShade="40"/>
              </w:rPr>
            </w:pPr>
            <w:r w:rsidRPr="009B307E">
              <w:rPr>
                <w:color w:val="3B3838" w:themeColor="background2" w:themeShade="40"/>
                <w:sz w:val="18"/>
                <w:szCs w:val="18"/>
              </w:rPr>
              <w:t>[fill in at check-point 1]</w:t>
            </w:r>
          </w:p>
        </w:tc>
        <w:tc>
          <w:tcPr>
            <w:tcW w:w="24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14:paraId="348993CF" w14:textId="77777777" w:rsidR="00CF6D9C" w:rsidRPr="009B307E" w:rsidRDefault="00CF6D9C" w:rsidP="004E6230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2466" w:type="dxa"/>
            <w:shd w:val="clear" w:color="auto" w:fill="8EAADB" w:themeFill="accent1" w:themeFillTint="99"/>
          </w:tcPr>
          <w:p w14:paraId="0F211E94" w14:textId="5262D4C6" w:rsidR="00CF6D9C" w:rsidRPr="009B307E" w:rsidRDefault="00CF6D9C" w:rsidP="004E6230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9B307E">
              <w:rPr>
                <w:b/>
                <w:color w:val="3B3838" w:themeColor="background2" w:themeShade="40"/>
                <w:sz w:val="20"/>
                <w:szCs w:val="20"/>
              </w:rPr>
              <w:t>Check Point 2 Actual</w:t>
            </w:r>
          </w:p>
          <w:p w14:paraId="049ED81B" w14:textId="77777777" w:rsidR="00CF6D9C" w:rsidRPr="009B307E" w:rsidRDefault="00CF6D9C" w:rsidP="004E6230">
            <w:pPr>
              <w:jc w:val="center"/>
              <w:rPr>
                <w:color w:val="3B3838" w:themeColor="background2" w:themeShade="40"/>
              </w:rPr>
            </w:pPr>
            <w:r w:rsidRPr="009B307E">
              <w:rPr>
                <w:color w:val="3B3838" w:themeColor="background2" w:themeShade="40"/>
                <w:sz w:val="18"/>
                <w:szCs w:val="18"/>
              </w:rPr>
              <w:t>[fill in at check-point 2]</w:t>
            </w:r>
          </w:p>
        </w:tc>
        <w:tc>
          <w:tcPr>
            <w:tcW w:w="25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14:paraId="5BEFF989" w14:textId="77777777" w:rsidR="00CF6D9C" w:rsidRPr="009B307E" w:rsidRDefault="00CF6D9C" w:rsidP="004E6230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14:paraId="5CD52A18" w14:textId="467A4683" w:rsidR="00CF6D9C" w:rsidRPr="009B307E" w:rsidRDefault="00CF6D9C" w:rsidP="004E6230">
            <w:pPr>
              <w:jc w:val="center"/>
              <w:rPr>
                <w:b/>
                <w:color w:val="3B3838" w:themeColor="background2" w:themeShade="40"/>
                <w:sz w:val="20"/>
                <w:szCs w:val="20"/>
              </w:rPr>
            </w:pPr>
            <w:r w:rsidRPr="009B307E">
              <w:rPr>
                <w:b/>
                <w:color w:val="3B3838" w:themeColor="background2" w:themeShade="40"/>
                <w:sz w:val="20"/>
                <w:szCs w:val="20"/>
              </w:rPr>
              <w:t>EOY Goal</w:t>
            </w:r>
          </w:p>
          <w:p w14:paraId="78BCD3F3" w14:textId="77777777" w:rsidR="00CF6D9C" w:rsidRPr="009B307E" w:rsidRDefault="00CF6D9C" w:rsidP="004E6230">
            <w:pPr>
              <w:jc w:val="center"/>
              <w:rPr>
                <w:color w:val="3B3838" w:themeColor="background2" w:themeShade="40"/>
              </w:rPr>
            </w:pPr>
            <w:r w:rsidRPr="009B307E">
              <w:rPr>
                <w:color w:val="3B3838" w:themeColor="background2" w:themeShade="40"/>
                <w:sz w:val="18"/>
                <w:szCs w:val="18"/>
              </w:rPr>
              <w:t>[fill in at start of year]</w:t>
            </w:r>
          </w:p>
        </w:tc>
        <w:tc>
          <w:tcPr>
            <w:tcW w:w="1270" w:type="dxa"/>
            <w:shd w:val="clear" w:color="auto" w:fill="2F5496" w:themeFill="accent1" w:themeFillShade="BF"/>
          </w:tcPr>
          <w:p w14:paraId="7F1C0D6E" w14:textId="77777777" w:rsidR="00CF6D9C" w:rsidRPr="00BE67A6" w:rsidRDefault="00CF6D9C" w:rsidP="004E623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E67A6">
              <w:rPr>
                <w:b/>
                <w:color w:val="FFFFFF" w:themeColor="background1"/>
                <w:sz w:val="20"/>
                <w:szCs w:val="20"/>
              </w:rPr>
              <w:t>EOY Actual</w:t>
            </w:r>
          </w:p>
          <w:p w14:paraId="723C3469" w14:textId="77777777" w:rsidR="00CF6D9C" w:rsidRPr="009B307E" w:rsidRDefault="00CF6D9C" w:rsidP="004E6230">
            <w:pPr>
              <w:jc w:val="center"/>
              <w:rPr>
                <w:color w:val="3B3838" w:themeColor="background2" w:themeShade="40"/>
              </w:rPr>
            </w:pPr>
            <w:r w:rsidRPr="00BE67A6">
              <w:rPr>
                <w:color w:val="FFFFFF" w:themeColor="background1"/>
                <w:sz w:val="18"/>
                <w:szCs w:val="18"/>
              </w:rPr>
              <w:t>[fill in at end-of-year]</w:t>
            </w:r>
          </w:p>
        </w:tc>
      </w:tr>
      <w:tr w:rsidR="00CF6D9C" w14:paraId="3637BDE2" w14:textId="77777777" w:rsidTr="00A92FD5">
        <w:trPr>
          <w:trHeight w:val="485"/>
        </w:trPr>
        <w:tc>
          <w:tcPr>
            <w:tcW w:w="3144" w:type="dxa"/>
          </w:tcPr>
          <w:p w14:paraId="27F309E4" w14:textId="61FF0604" w:rsidR="00CF6D9C" w:rsidRPr="004E6230" w:rsidRDefault="00CF6D9C">
            <w:pPr>
              <w:rPr>
                <w:i/>
              </w:rPr>
            </w:pPr>
            <w:r>
              <w:rPr>
                <w:i/>
              </w:rPr>
              <w:t>Readiness Criteri</w:t>
            </w:r>
            <w:r w:rsidR="008D00B8">
              <w:rPr>
                <w:i/>
              </w:rPr>
              <w:t>a</w:t>
            </w:r>
            <w:r>
              <w:rPr>
                <w:i/>
              </w:rPr>
              <w:t xml:space="preserve"> &amp; Developmental Goal: </w:t>
            </w:r>
          </w:p>
        </w:tc>
        <w:tc>
          <w:tcPr>
            <w:tcW w:w="1362" w:type="dxa"/>
          </w:tcPr>
          <w:p w14:paraId="31CF3D28" w14:textId="073F90B8" w:rsidR="00CF6D9C" w:rsidRPr="00A92FD5" w:rsidRDefault="00CF6D9C">
            <w:pPr>
              <w:rPr>
                <w:i/>
                <w:sz w:val="16"/>
                <w:szCs w:val="16"/>
              </w:rPr>
            </w:pPr>
            <w:r w:rsidRPr="00A92FD5">
              <w:rPr>
                <w:i/>
                <w:color w:val="A6A6A6" w:themeColor="background1" w:themeShade="A6"/>
                <w:sz w:val="16"/>
                <w:szCs w:val="16"/>
              </w:rPr>
              <w:t>[insert start of year diagnosis of the focus readiness criterion]</w:t>
            </w:r>
          </w:p>
        </w:tc>
        <w:tc>
          <w:tcPr>
            <w:tcW w:w="1350" w:type="dxa"/>
          </w:tcPr>
          <w:p w14:paraId="7669EC63" w14:textId="0E2E227D" w:rsidR="00CF6D9C" w:rsidRPr="00A92FD5" w:rsidRDefault="00CF6D9C">
            <w:pPr>
              <w:rPr>
                <w:sz w:val="16"/>
                <w:szCs w:val="16"/>
              </w:rPr>
            </w:pPr>
            <w:r w:rsidRPr="00A92FD5">
              <w:rPr>
                <w:i/>
                <w:color w:val="A6A6A6" w:themeColor="background1" w:themeShade="A6"/>
                <w:sz w:val="16"/>
                <w:szCs w:val="16"/>
              </w:rPr>
              <w:t>[insert target for growth on readiness criterion]</w:t>
            </w:r>
          </w:p>
        </w:tc>
        <w:tc>
          <w:tcPr>
            <w:tcW w:w="238" w:type="dxa"/>
            <w:tcBorders>
              <w:top w:val="single" w:sz="4" w:space="0" w:color="FFFFFF" w:themeColor="background1"/>
            </w:tcBorders>
          </w:tcPr>
          <w:p w14:paraId="4A015E41" w14:textId="77777777" w:rsidR="00CF6D9C" w:rsidRPr="00A92FD5" w:rsidRDefault="00CF6D9C">
            <w:pPr>
              <w:rPr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392" w:type="dxa"/>
          </w:tcPr>
          <w:p w14:paraId="589E8F65" w14:textId="5E6E56B6" w:rsidR="00CF6D9C" w:rsidRPr="00A92FD5" w:rsidRDefault="00CF6D9C">
            <w:pPr>
              <w:rPr>
                <w:sz w:val="16"/>
                <w:szCs w:val="16"/>
              </w:rPr>
            </w:pPr>
            <w:r w:rsidRPr="00A92FD5">
              <w:rPr>
                <w:i/>
                <w:color w:val="A6A6A6" w:themeColor="background1" w:themeShade="A6"/>
                <w:sz w:val="16"/>
                <w:szCs w:val="16"/>
              </w:rPr>
              <w:t>[insert evaluation of progress on readiness criterion]</w:t>
            </w:r>
          </w:p>
        </w:tc>
        <w:tc>
          <w:tcPr>
            <w:tcW w:w="1398" w:type="dxa"/>
          </w:tcPr>
          <w:p w14:paraId="55EFF23A" w14:textId="68C0F2CA" w:rsidR="00CF6D9C" w:rsidRPr="00A92FD5" w:rsidRDefault="00CF6D9C">
            <w:pPr>
              <w:rPr>
                <w:sz w:val="16"/>
                <w:szCs w:val="16"/>
              </w:rPr>
            </w:pPr>
            <w:r w:rsidRPr="00A92FD5">
              <w:rPr>
                <w:i/>
                <w:color w:val="A6A6A6" w:themeColor="background1" w:themeShade="A6"/>
                <w:sz w:val="16"/>
                <w:szCs w:val="16"/>
              </w:rPr>
              <w:t>[insert target for growth on readiness criterion]</w:t>
            </w:r>
          </w:p>
        </w:tc>
        <w:tc>
          <w:tcPr>
            <w:tcW w:w="247" w:type="dxa"/>
            <w:tcBorders>
              <w:top w:val="single" w:sz="4" w:space="0" w:color="FFFFFF" w:themeColor="background1"/>
            </w:tcBorders>
          </w:tcPr>
          <w:p w14:paraId="7C5E96E5" w14:textId="77777777" w:rsidR="00CF6D9C" w:rsidRPr="00A92FD5" w:rsidRDefault="00CF6D9C">
            <w:pPr>
              <w:rPr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466" w:type="dxa"/>
          </w:tcPr>
          <w:p w14:paraId="712C816B" w14:textId="1CF84AE9" w:rsidR="00CF6D9C" w:rsidRPr="00A92FD5" w:rsidRDefault="00CF6D9C">
            <w:pPr>
              <w:rPr>
                <w:sz w:val="16"/>
                <w:szCs w:val="16"/>
              </w:rPr>
            </w:pPr>
            <w:r w:rsidRPr="00A92FD5">
              <w:rPr>
                <w:i/>
                <w:color w:val="A6A6A6" w:themeColor="background1" w:themeShade="A6"/>
                <w:sz w:val="16"/>
                <w:szCs w:val="16"/>
              </w:rPr>
              <w:t>[insert evaluation of progress on readiness criterion]</w:t>
            </w:r>
          </w:p>
        </w:tc>
        <w:tc>
          <w:tcPr>
            <w:tcW w:w="256" w:type="dxa"/>
            <w:tcBorders>
              <w:top w:val="single" w:sz="4" w:space="0" w:color="FFFFFF" w:themeColor="background1"/>
            </w:tcBorders>
          </w:tcPr>
          <w:p w14:paraId="10BDF8BD" w14:textId="77777777" w:rsidR="00CF6D9C" w:rsidRPr="00A92FD5" w:rsidRDefault="00CF6D9C">
            <w:pPr>
              <w:rPr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267" w:type="dxa"/>
          </w:tcPr>
          <w:p w14:paraId="536DEAB8" w14:textId="2044F6D4" w:rsidR="00CF6D9C" w:rsidRPr="00A92FD5" w:rsidRDefault="00CF6D9C">
            <w:pPr>
              <w:rPr>
                <w:sz w:val="16"/>
                <w:szCs w:val="16"/>
              </w:rPr>
            </w:pPr>
            <w:r w:rsidRPr="00A92FD5">
              <w:rPr>
                <w:i/>
                <w:color w:val="A6A6A6" w:themeColor="background1" w:themeShade="A6"/>
                <w:sz w:val="16"/>
                <w:szCs w:val="16"/>
              </w:rPr>
              <w:t>[insert end of year target for the focus readiness criterion]</w:t>
            </w:r>
          </w:p>
        </w:tc>
        <w:tc>
          <w:tcPr>
            <w:tcW w:w="1270" w:type="dxa"/>
          </w:tcPr>
          <w:p w14:paraId="3AD270A2" w14:textId="684A652C" w:rsidR="00CF6D9C" w:rsidRPr="00A92FD5" w:rsidRDefault="00CF6D9C">
            <w:pPr>
              <w:rPr>
                <w:sz w:val="16"/>
                <w:szCs w:val="16"/>
              </w:rPr>
            </w:pPr>
            <w:r w:rsidRPr="00A92FD5">
              <w:rPr>
                <w:i/>
                <w:color w:val="A6A6A6" w:themeColor="background1" w:themeShade="A6"/>
                <w:sz w:val="16"/>
                <w:szCs w:val="16"/>
              </w:rPr>
              <w:t>[insert end of year evaluation of the focus readiness criterion]</w:t>
            </w:r>
          </w:p>
        </w:tc>
      </w:tr>
    </w:tbl>
    <w:p w14:paraId="155FA1E5" w14:textId="77777777" w:rsidR="009B307E" w:rsidRDefault="009B307E"/>
    <w:p w14:paraId="10D2954D" w14:textId="158E0C76" w:rsidR="009B307E" w:rsidRPr="009B307E" w:rsidRDefault="00EB6879" w:rsidP="009B307E">
      <w:pPr>
        <w:rPr>
          <w:b/>
        </w:rPr>
      </w:pPr>
      <w:r w:rsidRPr="0043564B">
        <w:rPr>
          <w:b/>
          <w:u w:val="single"/>
        </w:rPr>
        <w:t xml:space="preserve">UNPACK </w:t>
      </w:r>
      <w:r w:rsidR="00DC57FC" w:rsidRPr="0043564B">
        <w:rPr>
          <w:b/>
          <w:u w:val="single"/>
        </w:rPr>
        <w:t>DEVELOPMENT PATH:</w:t>
      </w:r>
      <w:r w:rsidR="00A92FD5">
        <w:rPr>
          <w:b/>
          <w:u w:val="single"/>
        </w:rPr>
        <w:t xml:space="preserve"> </w:t>
      </w:r>
      <w:r w:rsidR="004E6230" w:rsidRPr="009B307E">
        <w:rPr>
          <w:b/>
        </w:rPr>
        <w:t xml:space="preserve">What competencies, technical and adaptive skills do you need to grow in to meet the readiness criteria? </w:t>
      </w:r>
      <w:r w:rsidR="009B307E" w:rsidRPr="009B307E">
        <w:rPr>
          <w:b/>
        </w:rPr>
        <w:t>What strengths can you leverage to meet the readiness criteria?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B307E" w14:paraId="761C9A9D" w14:textId="77777777" w:rsidTr="009B307E">
        <w:tc>
          <w:tcPr>
            <w:tcW w:w="14390" w:type="dxa"/>
          </w:tcPr>
          <w:p w14:paraId="79B66CE8" w14:textId="77777777" w:rsidR="009B307E" w:rsidRDefault="009B307E"/>
          <w:p w14:paraId="667CFA7D" w14:textId="77777777" w:rsidR="009B307E" w:rsidRDefault="009B307E"/>
          <w:p w14:paraId="63A27123" w14:textId="77777777" w:rsidR="009B307E" w:rsidRDefault="009B307E"/>
          <w:p w14:paraId="69DB42D9" w14:textId="77777777" w:rsidR="009B307E" w:rsidRDefault="009B307E"/>
          <w:p w14:paraId="29599DBC" w14:textId="77777777" w:rsidR="009B307E" w:rsidRDefault="009B307E"/>
          <w:p w14:paraId="4F17B1F2" w14:textId="77777777" w:rsidR="00B07522" w:rsidRDefault="00B07522"/>
          <w:p w14:paraId="1BA077B2" w14:textId="6E04F429" w:rsidR="00B07522" w:rsidRDefault="00B07522"/>
        </w:tc>
      </w:tr>
    </w:tbl>
    <w:p w14:paraId="6349EBCE" w14:textId="77777777" w:rsidR="006C07D1" w:rsidRDefault="006C07D1">
      <w:pPr>
        <w:rPr>
          <w:b/>
        </w:rPr>
      </w:pPr>
    </w:p>
    <w:p w14:paraId="12C45F52" w14:textId="4BC1C25B" w:rsidR="00FB7CC9" w:rsidRPr="0043564B" w:rsidRDefault="00EA583D">
      <w:pPr>
        <w:rPr>
          <w:b/>
          <w:u w:val="single"/>
        </w:rPr>
      </w:pPr>
      <w:r w:rsidRPr="0043564B">
        <w:rPr>
          <w:b/>
          <w:u w:val="single"/>
        </w:rPr>
        <w:t xml:space="preserve">STRETCH OPPORTUNITY: </w:t>
      </w:r>
      <w:r w:rsidR="00FB54D6" w:rsidRPr="0043564B">
        <w:rPr>
          <w:b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2258" w14:paraId="68E5400D" w14:textId="77777777" w:rsidTr="003F2258">
        <w:tc>
          <w:tcPr>
            <w:tcW w:w="14390" w:type="dxa"/>
          </w:tcPr>
          <w:p w14:paraId="32AFE983" w14:textId="705F1A14" w:rsidR="003F2258" w:rsidRPr="003F2258" w:rsidRDefault="003F2258">
            <w:pPr>
              <w:rPr>
                <w:i/>
              </w:rPr>
            </w:pPr>
            <w:r w:rsidRPr="003F2258">
              <w:rPr>
                <w:i/>
              </w:rPr>
              <w:t xml:space="preserve">Theory of the Stretch Opportunity: </w:t>
            </w:r>
          </w:p>
          <w:p w14:paraId="34BD35AB" w14:textId="46BB84A3" w:rsidR="003F2258" w:rsidRDefault="003F2258">
            <w:r>
              <w:t xml:space="preserve">If the leader is successful </w:t>
            </w:r>
            <w:r w:rsidRPr="003F2258">
              <w:t>at</w:t>
            </w:r>
            <w:r w:rsidRPr="003F2258">
              <w:rPr>
                <w:u w:val="single"/>
              </w:rPr>
              <w:t xml:space="preserve"> X stretch opportunity</w:t>
            </w:r>
            <w:r>
              <w:t xml:space="preserve">, he/she will have demonstrated progress on his/her </w:t>
            </w:r>
            <w:r w:rsidRPr="003F2258">
              <w:rPr>
                <w:u w:val="single"/>
              </w:rPr>
              <w:t>development goal Y</w:t>
            </w:r>
            <w:r>
              <w:t xml:space="preserve"> and will move on the </w:t>
            </w:r>
            <w:r w:rsidRPr="003F2258">
              <w:rPr>
                <w:u w:val="single"/>
              </w:rPr>
              <w:t>Readiness Criterion Z</w:t>
            </w:r>
            <w:r w:rsidR="00FB54D6">
              <w:rPr>
                <w:u w:val="single"/>
              </w:rPr>
              <w:t xml:space="preserve"> from this rating to this rating</w:t>
            </w:r>
            <w:r w:rsidR="00DC57FC">
              <w:t xml:space="preserve"> and we should see the following impact on the school</w:t>
            </w:r>
            <w:r w:rsidR="00EA583D">
              <w:t xml:space="preserve">. . . </w:t>
            </w:r>
            <w:r w:rsidR="00DC57FC">
              <w:t xml:space="preserve"> </w:t>
            </w:r>
          </w:p>
          <w:p w14:paraId="79CE0B07" w14:textId="708A0047" w:rsidR="003F2258" w:rsidRDefault="003F2258"/>
          <w:p w14:paraId="279FF33F" w14:textId="77777777" w:rsidR="003F2258" w:rsidRDefault="003F2258">
            <w:r w:rsidRPr="003F2258">
              <w:rPr>
                <w:b/>
              </w:rPr>
              <w:t>If the leader is successful at</w:t>
            </w:r>
            <w:r>
              <w:t xml:space="preserve"> _______________________________________________________________________________________________________, </w:t>
            </w:r>
          </w:p>
          <w:p w14:paraId="4B5761BC" w14:textId="3E4392DA" w:rsidR="003F2258" w:rsidRDefault="003F2258">
            <w:r>
              <w:br/>
            </w:r>
            <w:r w:rsidRPr="003F2258">
              <w:rPr>
                <w:b/>
              </w:rPr>
              <w:t>he/she will have demonstrated progress on his/her development goal</w:t>
            </w:r>
            <w:r>
              <w:t xml:space="preserve"> _____________________________________________________________________,</w:t>
            </w:r>
          </w:p>
          <w:p w14:paraId="41657C4D" w14:textId="77777777" w:rsidR="003F2258" w:rsidRDefault="003F2258"/>
          <w:p w14:paraId="71F298C8" w14:textId="37D6915B" w:rsidR="00DC57FC" w:rsidRDefault="003F2258">
            <w:r w:rsidRPr="003F2258">
              <w:rPr>
                <w:b/>
              </w:rPr>
              <w:t>and will move on the Readiness Criterion</w:t>
            </w:r>
            <w:r>
              <w:t xml:space="preserve"> _____________________________________________________________</w:t>
            </w:r>
            <w:r w:rsidR="00DC57FC">
              <w:t xml:space="preserve">_________________________________ </w:t>
            </w:r>
          </w:p>
          <w:p w14:paraId="504907EA" w14:textId="77777777" w:rsidR="00DC57FC" w:rsidRDefault="00DC57FC"/>
          <w:p w14:paraId="4EA05AF9" w14:textId="4AA85BCD" w:rsidR="003F2258" w:rsidRDefault="00DC57FC">
            <w:r w:rsidRPr="00DC57FC">
              <w:rPr>
                <w:b/>
              </w:rPr>
              <w:lastRenderedPageBreak/>
              <w:t xml:space="preserve">and we should see the following </w:t>
            </w:r>
            <w:r>
              <w:rPr>
                <w:b/>
              </w:rPr>
              <w:t>impact on the</w:t>
            </w:r>
            <w:r w:rsidRPr="00DC57FC">
              <w:rPr>
                <w:b/>
              </w:rPr>
              <w:t xml:space="preserve"> school</w:t>
            </w:r>
            <w:r>
              <w:t>: ___________________________________________________________________________________.</w:t>
            </w:r>
          </w:p>
          <w:p w14:paraId="0C7E6B40" w14:textId="219E2753" w:rsidR="003F2258" w:rsidRDefault="003F2258"/>
        </w:tc>
      </w:tr>
    </w:tbl>
    <w:p w14:paraId="5AFC5EF1" w14:textId="23631D37" w:rsidR="003F2258" w:rsidRDefault="003F225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90"/>
      </w:tblGrid>
      <w:tr w:rsidR="00944DEF" w14:paraId="1C4C8D88" w14:textId="77777777" w:rsidTr="00F87531">
        <w:trPr>
          <w:jc w:val="center"/>
        </w:trPr>
        <w:tc>
          <w:tcPr>
            <w:tcW w:w="1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2019B2" w14:textId="5B125DDD" w:rsidR="00944DEF" w:rsidRDefault="004B3872" w:rsidP="00F87531">
            <w:pPr>
              <w:rPr>
                <w:b/>
                <w:color w:val="4472C4" w:themeColor="accent1"/>
                <w:sz w:val="24"/>
                <w:szCs w:val="24"/>
              </w:rPr>
            </w:pPr>
            <w:r>
              <w:rPr>
                <w:b/>
              </w:rPr>
              <w:br w:type="column"/>
            </w:r>
            <w:r w:rsidR="00944DEF" w:rsidRPr="00944DEF">
              <w:rPr>
                <w:b/>
                <w:noProof/>
                <w:color w:val="1F3864" w:themeColor="accent1" w:themeShade="80"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 wp14:anchorId="56F22FBB" wp14:editId="3C5493C8">
                  <wp:simplePos x="0" y="0"/>
                  <wp:positionH relativeFrom="column">
                    <wp:posOffset>-448310</wp:posOffset>
                  </wp:positionH>
                  <wp:positionV relativeFrom="paragraph">
                    <wp:posOffset>-80645</wp:posOffset>
                  </wp:positionV>
                  <wp:extent cx="743585" cy="731520"/>
                  <wp:effectExtent l="0" t="0" r="0" b="0"/>
                  <wp:wrapSquare wrapText="bothSides"/>
                  <wp:docPr id="14" name="Content Placeholder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ntent Placeholder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86B1E8" w14:textId="79B840B4" w:rsidR="00944DEF" w:rsidRPr="00944DEF" w:rsidRDefault="00944DEF" w:rsidP="00F87531">
            <w:pPr>
              <w:rPr>
                <w:b/>
                <w:color w:val="1F3864" w:themeColor="accent1" w:themeShade="80"/>
                <w:sz w:val="32"/>
                <w:szCs w:val="32"/>
              </w:rPr>
            </w:pPr>
            <w:r w:rsidRPr="00944DEF">
              <w:rPr>
                <w:b/>
                <w:color w:val="1F3864" w:themeColor="accent1" w:themeShade="80"/>
                <w:sz w:val="32"/>
                <w:szCs w:val="32"/>
              </w:rPr>
              <w:t>PART I</w:t>
            </w:r>
            <w:r>
              <w:rPr>
                <w:b/>
                <w:color w:val="1F3864" w:themeColor="accent1" w:themeShade="80"/>
                <w:sz w:val="32"/>
                <w:szCs w:val="32"/>
              </w:rPr>
              <w:t>II</w:t>
            </w:r>
            <w:r w:rsidRPr="00944DEF">
              <w:rPr>
                <w:b/>
                <w:color w:val="1F3864" w:themeColor="accent1" w:themeShade="80"/>
                <w:sz w:val="32"/>
                <w:szCs w:val="32"/>
              </w:rPr>
              <w:t xml:space="preserve">: </w:t>
            </w:r>
            <w:r>
              <w:rPr>
                <w:b/>
                <w:color w:val="1F3864" w:themeColor="accent1" w:themeShade="80"/>
                <w:sz w:val="32"/>
                <w:szCs w:val="32"/>
              </w:rPr>
              <w:t>Establish 70/20/10 Development and Monitor Progress</w:t>
            </w:r>
          </w:p>
          <w:p w14:paraId="1663EF05" w14:textId="77777777" w:rsidR="00944DEF" w:rsidRDefault="00944DEF" w:rsidP="00F87531">
            <w:pPr>
              <w:rPr>
                <w:b/>
                <w:color w:val="1F3864" w:themeColor="accent1" w:themeShade="80"/>
                <w:sz w:val="24"/>
                <w:szCs w:val="24"/>
              </w:rPr>
            </w:pPr>
          </w:p>
          <w:p w14:paraId="10FCF80F" w14:textId="27377170" w:rsidR="00120448" w:rsidRPr="00120448" w:rsidRDefault="00120448" w:rsidP="00120448">
            <w:pPr>
              <w:rPr>
                <w:i/>
              </w:rPr>
            </w:pPr>
            <w:r w:rsidRPr="00120448">
              <w:rPr>
                <w:i/>
              </w:rPr>
              <w:t xml:space="preserve">In the same way that you develop a teacher using action steps each week and providing coaching and support for those action steps, a School Leader should be constantly revisiting the stretch opportunity and planning for 70/20/10 development. Instead of investing heavily in planning for development on the front end, our strongest leaders are creating and adjusting development plans continuously. These AP Development Plans are more akin to a weekly observation tracker for a teacher where an action step is identified for the following week and debriefed in the next O3.   </w:t>
            </w:r>
          </w:p>
          <w:p w14:paraId="12D54F36" w14:textId="7BB8848B" w:rsidR="00120448" w:rsidRDefault="00120448" w:rsidP="00F87531">
            <w:pPr>
              <w:rPr>
                <w:b/>
                <w:color w:val="4472C4" w:themeColor="accent1"/>
                <w:sz w:val="24"/>
                <w:szCs w:val="24"/>
              </w:rPr>
            </w:pPr>
          </w:p>
        </w:tc>
      </w:tr>
    </w:tbl>
    <w:p w14:paraId="27CA193C" w14:textId="518B69F6" w:rsidR="0049562A" w:rsidRPr="00C660FB" w:rsidRDefault="00FE403F">
      <w:pPr>
        <w:rPr>
          <w:b/>
          <w:u w:val="single"/>
        </w:rPr>
      </w:pPr>
      <w:r w:rsidRPr="00C660FB">
        <w:rPr>
          <w:b/>
          <w:u w:val="single"/>
        </w:rPr>
        <w:t>CONTINUOUS 70/20/10 DEVELOPMENT:</w:t>
      </w:r>
    </w:p>
    <w:p w14:paraId="2C649907" w14:textId="0D39551A" w:rsidR="00FB54D6" w:rsidRPr="00BE67A6" w:rsidRDefault="00120448">
      <w:pPr>
        <w:rPr>
          <w:b/>
        </w:rPr>
      </w:pPr>
      <w:r>
        <w:rPr>
          <w:b/>
        </w:rPr>
        <w:t>Upfront, capture a few ideas for the AP’s development plan. Revisit the p</w:t>
      </w:r>
      <w:r w:rsidR="00FE403F">
        <w:rPr>
          <w:b/>
        </w:rPr>
        <w:t xml:space="preserve">lan </w:t>
      </w:r>
      <w:r w:rsidR="0043564B">
        <w:rPr>
          <w:b/>
        </w:rPr>
        <w:t xml:space="preserve">in AP/School Leader </w:t>
      </w:r>
      <w:r w:rsidR="00BE67A6" w:rsidRPr="00BE67A6">
        <w:rPr>
          <w:b/>
        </w:rPr>
        <w:t>weekly</w:t>
      </w:r>
      <w:r w:rsidR="0043564B">
        <w:rPr>
          <w:b/>
        </w:rPr>
        <w:t xml:space="preserve"> O3</w:t>
      </w:r>
      <w:r>
        <w:rPr>
          <w:b/>
        </w:rPr>
        <w:t xml:space="preserve">. Make note of progress and identify an action step for the following week.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4349"/>
        <w:gridCol w:w="3780"/>
        <w:gridCol w:w="1821"/>
        <w:gridCol w:w="3664"/>
      </w:tblGrid>
      <w:tr w:rsidR="00EA583D" w:rsidRPr="000A6D45" w14:paraId="3C931777" w14:textId="77777777" w:rsidTr="0052755A">
        <w:trPr>
          <w:trHeight w:val="1565"/>
        </w:trPr>
        <w:tc>
          <w:tcPr>
            <w:tcW w:w="776" w:type="dxa"/>
            <w:shd w:val="clear" w:color="auto" w:fill="FFFFFF" w:themeFill="background1"/>
            <w:vAlign w:val="center"/>
          </w:tcPr>
          <w:p w14:paraId="741CF8A4" w14:textId="77777777" w:rsidR="00EA583D" w:rsidRPr="000A6D45" w:rsidRDefault="00EA583D" w:rsidP="0043469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349" w:type="dxa"/>
            <w:shd w:val="clear" w:color="auto" w:fill="D9E2F3" w:themeFill="accent1" w:themeFillTint="33"/>
            <w:vAlign w:val="center"/>
          </w:tcPr>
          <w:p w14:paraId="3BA1B546" w14:textId="77777777" w:rsidR="00EA583D" w:rsidRDefault="00EA583D" w:rsidP="00434696">
            <w:pPr>
              <w:jc w:val="center"/>
              <w:rPr>
                <w:b/>
              </w:rPr>
            </w:pPr>
            <w:r w:rsidRPr="000A6D45">
              <w:rPr>
                <w:b/>
              </w:rPr>
              <w:t xml:space="preserve">70% </w:t>
            </w:r>
            <w:r>
              <w:rPr>
                <w:b/>
              </w:rPr>
              <w:br/>
            </w:r>
            <w:r w:rsidRPr="000A6D45">
              <w:rPr>
                <w:b/>
              </w:rPr>
              <w:t xml:space="preserve">On-The-Job Action Step </w:t>
            </w:r>
          </w:p>
          <w:p w14:paraId="167BAB09" w14:textId="11DBE30A" w:rsidR="0049562A" w:rsidRPr="000A6D45" w:rsidRDefault="0049562A" w:rsidP="00434696">
            <w:pPr>
              <w:jc w:val="center"/>
              <w:rPr>
                <w:b/>
              </w:rPr>
            </w:pPr>
          </w:p>
        </w:tc>
        <w:tc>
          <w:tcPr>
            <w:tcW w:w="3780" w:type="dxa"/>
            <w:shd w:val="clear" w:color="auto" w:fill="D9E2F3" w:themeFill="accent1" w:themeFillTint="33"/>
            <w:vAlign w:val="center"/>
          </w:tcPr>
          <w:p w14:paraId="0E3BD1DF" w14:textId="1924E3FD" w:rsidR="00EA583D" w:rsidRPr="00B67C55" w:rsidRDefault="00EA583D" w:rsidP="00EA583D">
            <w:pPr>
              <w:jc w:val="center"/>
            </w:pPr>
            <w:r w:rsidRPr="000A6D45">
              <w:rPr>
                <w:b/>
              </w:rPr>
              <w:t xml:space="preserve">20% </w:t>
            </w:r>
            <w:r>
              <w:rPr>
                <w:b/>
              </w:rPr>
              <w:br/>
              <w:t xml:space="preserve">Coach or Manager I Do/We Do/You Do Support </w:t>
            </w:r>
            <w:r w:rsidR="0049562A">
              <w:rPr>
                <w:b/>
              </w:rPr>
              <w:t>of Action Step</w:t>
            </w:r>
          </w:p>
        </w:tc>
        <w:tc>
          <w:tcPr>
            <w:tcW w:w="1821" w:type="dxa"/>
            <w:shd w:val="clear" w:color="auto" w:fill="D9E2F3" w:themeFill="accent1" w:themeFillTint="33"/>
            <w:vAlign w:val="center"/>
          </w:tcPr>
          <w:p w14:paraId="28396A92" w14:textId="77777777" w:rsidR="0049562A" w:rsidRDefault="00EA583D" w:rsidP="00434696">
            <w:pPr>
              <w:jc w:val="center"/>
              <w:rPr>
                <w:b/>
              </w:rPr>
            </w:pPr>
            <w:r w:rsidRPr="000A6D45">
              <w:rPr>
                <w:b/>
              </w:rPr>
              <w:t xml:space="preserve">10% </w:t>
            </w:r>
            <w:r>
              <w:rPr>
                <w:b/>
              </w:rPr>
              <w:br/>
            </w:r>
            <w:r w:rsidRPr="000A6D45">
              <w:rPr>
                <w:b/>
              </w:rPr>
              <w:t>Formal Learning</w:t>
            </w:r>
          </w:p>
          <w:p w14:paraId="27EF1E5F" w14:textId="45B41293" w:rsidR="00EA583D" w:rsidRPr="000A6D45" w:rsidRDefault="00EA583D" w:rsidP="00434696">
            <w:pPr>
              <w:jc w:val="center"/>
              <w:rPr>
                <w:b/>
              </w:rPr>
            </w:pPr>
            <w:r w:rsidRPr="000A6D45">
              <w:rPr>
                <w:b/>
              </w:rPr>
              <w:t xml:space="preserve"> </w:t>
            </w:r>
          </w:p>
        </w:tc>
        <w:tc>
          <w:tcPr>
            <w:tcW w:w="3664" w:type="dxa"/>
            <w:shd w:val="clear" w:color="auto" w:fill="2F5496" w:themeFill="accent1" w:themeFillShade="BF"/>
            <w:vAlign w:val="center"/>
          </w:tcPr>
          <w:p w14:paraId="1B6CEB7F" w14:textId="77777777" w:rsidR="00EA583D" w:rsidRPr="00500445" w:rsidRDefault="00EA583D" w:rsidP="00434696">
            <w:pPr>
              <w:jc w:val="center"/>
              <w:rPr>
                <w:b/>
                <w:color w:val="FFFFFF" w:themeColor="background1"/>
              </w:rPr>
            </w:pPr>
            <w:r w:rsidRPr="00500445">
              <w:rPr>
                <w:b/>
                <w:color w:val="FFFFFF" w:themeColor="background1"/>
              </w:rPr>
              <w:t>Notes on Progress from Previous Week</w:t>
            </w:r>
          </w:p>
        </w:tc>
      </w:tr>
      <w:tr w:rsidR="0049562A" w14:paraId="1D655EB8" w14:textId="77777777" w:rsidTr="0049562A">
        <w:tc>
          <w:tcPr>
            <w:tcW w:w="776" w:type="dxa"/>
          </w:tcPr>
          <w:p w14:paraId="7D97A7D2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14:paraId="3E0E2F68" w14:textId="4234FC67" w:rsidR="0049562A" w:rsidRPr="008C0B85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13D7608" w14:textId="7D3054DF" w:rsidR="0049562A" w:rsidRPr="008C0B85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14:paraId="6DE5F528" w14:textId="12DF819F" w:rsidR="0049562A" w:rsidRPr="008C0B85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14:paraId="29FB0115" w14:textId="7A71DCCB" w:rsidR="0049562A" w:rsidRPr="008C0B85" w:rsidRDefault="0049562A" w:rsidP="00434696">
            <w:pPr>
              <w:rPr>
                <w:sz w:val="24"/>
                <w:szCs w:val="24"/>
              </w:rPr>
            </w:pPr>
          </w:p>
        </w:tc>
      </w:tr>
      <w:tr w:rsidR="0049562A" w14:paraId="7E58E0CF" w14:textId="77777777" w:rsidTr="0049562A">
        <w:tc>
          <w:tcPr>
            <w:tcW w:w="776" w:type="dxa"/>
          </w:tcPr>
          <w:p w14:paraId="54EF7563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14:paraId="017727D1" w14:textId="77777777" w:rsidR="0049562A" w:rsidRPr="008C0B85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33F3007" w14:textId="77777777" w:rsidR="0049562A" w:rsidRPr="008C0B85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14:paraId="3A2251BD" w14:textId="77777777" w:rsidR="0049562A" w:rsidRPr="008C0B85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14:paraId="51A692C1" w14:textId="05C3CBF8" w:rsidR="0049562A" w:rsidRPr="008C0B85" w:rsidRDefault="0049562A" w:rsidP="00434696">
            <w:pPr>
              <w:rPr>
                <w:sz w:val="24"/>
                <w:szCs w:val="24"/>
              </w:rPr>
            </w:pPr>
          </w:p>
        </w:tc>
      </w:tr>
      <w:tr w:rsidR="0049562A" w14:paraId="35A704D9" w14:textId="77777777" w:rsidTr="0049562A">
        <w:tc>
          <w:tcPr>
            <w:tcW w:w="776" w:type="dxa"/>
          </w:tcPr>
          <w:p w14:paraId="32B55837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14:paraId="720608EC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C9148DB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14:paraId="1CA4F4F8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14:paraId="7F5687DC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</w:tr>
      <w:tr w:rsidR="0049562A" w14:paraId="5AF61FBC" w14:textId="77777777" w:rsidTr="0049562A">
        <w:tc>
          <w:tcPr>
            <w:tcW w:w="776" w:type="dxa"/>
          </w:tcPr>
          <w:p w14:paraId="6371D178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14:paraId="207DE43A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8A953AC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14:paraId="32FBB5B7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14:paraId="7D770B36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</w:tr>
      <w:tr w:rsidR="0049562A" w14:paraId="7AF1BB05" w14:textId="77777777" w:rsidTr="0049562A">
        <w:tc>
          <w:tcPr>
            <w:tcW w:w="776" w:type="dxa"/>
          </w:tcPr>
          <w:p w14:paraId="2F2C58B9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14:paraId="53547A7C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AEBD99C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14:paraId="75082B75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14:paraId="55781606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</w:tr>
      <w:tr w:rsidR="0049562A" w14:paraId="7AFF02F1" w14:textId="77777777" w:rsidTr="0049562A">
        <w:tc>
          <w:tcPr>
            <w:tcW w:w="776" w:type="dxa"/>
          </w:tcPr>
          <w:p w14:paraId="26A09CAA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14:paraId="7AA6E452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F921153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14:paraId="51AFA0F3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14:paraId="59BE7799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</w:tr>
      <w:tr w:rsidR="0049562A" w14:paraId="17001D3F" w14:textId="77777777" w:rsidTr="0049562A">
        <w:tc>
          <w:tcPr>
            <w:tcW w:w="776" w:type="dxa"/>
          </w:tcPr>
          <w:p w14:paraId="2420DA01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14:paraId="1B5814FC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D29B901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14:paraId="64AB0A57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14:paraId="10B8A78A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</w:tr>
      <w:tr w:rsidR="0049562A" w14:paraId="1169F5FA" w14:textId="77777777" w:rsidTr="0049562A">
        <w:tc>
          <w:tcPr>
            <w:tcW w:w="776" w:type="dxa"/>
          </w:tcPr>
          <w:p w14:paraId="7A6EB1A1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14:paraId="03A17317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3C8E7BC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14:paraId="2D6F01D9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14:paraId="16A6A08D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</w:tr>
      <w:tr w:rsidR="0049562A" w14:paraId="675D205A" w14:textId="77777777" w:rsidTr="0049562A">
        <w:tc>
          <w:tcPr>
            <w:tcW w:w="776" w:type="dxa"/>
          </w:tcPr>
          <w:p w14:paraId="290E2681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14:paraId="1EE7DC8F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40052E8B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14:paraId="21D7671C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14:paraId="5F9B6421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</w:tr>
      <w:tr w:rsidR="0049562A" w14:paraId="447CA51B" w14:textId="77777777" w:rsidTr="0049562A">
        <w:tc>
          <w:tcPr>
            <w:tcW w:w="776" w:type="dxa"/>
          </w:tcPr>
          <w:p w14:paraId="7AAEF8C7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14:paraId="258AF390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5EAEAC29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14:paraId="6E0F7A5B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14:paraId="62D5F09D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</w:tr>
      <w:tr w:rsidR="0049562A" w14:paraId="29422807" w14:textId="77777777" w:rsidTr="0049562A">
        <w:tc>
          <w:tcPr>
            <w:tcW w:w="776" w:type="dxa"/>
          </w:tcPr>
          <w:p w14:paraId="7CD6D020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14:paraId="57FB5B3A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60E7A6CC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14:paraId="31F6BB13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14:paraId="61738F02" w14:textId="77777777" w:rsidR="0049562A" w:rsidRPr="00314BAF" w:rsidRDefault="0049562A" w:rsidP="00434696">
            <w:pPr>
              <w:rPr>
                <w:sz w:val="24"/>
                <w:szCs w:val="24"/>
              </w:rPr>
            </w:pPr>
          </w:p>
        </w:tc>
      </w:tr>
      <w:tr w:rsidR="00314BAF" w14:paraId="5BC64D9A" w14:textId="77777777" w:rsidTr="0049562A">
        <w:tc>
          <w:tcPr>
            <w:tcW w:w="776" w:type="dxa"/>
          </w:tcPr>
          <w:p w14:paraId="614B2339" w14:textId="77777777" w:rsidR="00314BAF" w:rsidRPr="00314BAF" w:rsidRDefault="00314BAF" w:rsidP="00434696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14:paraId="1A932CEF" w14:textId="77777777" w:rsidR="00314BAF" w:rsidRPr="00314BAF" w:rsidRDefault="00314BAF" w:rsidP="0043469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1B2F7D88" w14:textId="77777777" w:rsidR="00314BAF" w:rsidRPr="00314BAF" w:rsidRDefault="00314BAF" w:rsidP="00434696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14:paraId="07EF806F" w14:textId="77777777" w:rsidR="00314BAF" w:rsidRPr="00314BAF" w:rsidRDefault="00314BAF" w:rsidP="00434696">
            <w:pPr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14:paraId="0A1ED461" w14:textId="77777777" w:rsidR="00314BAF" w:rsidRPr="00314BAF" w:rsidRDefault="00314BAF" w:rsidP="00434696">
            <w:pPr>
              <w:rPr>
                <w:sz w:val="24"/>
                <w:szCs w:val="24"/>
              </w:rPr>
            </w:pPr>
          </w:p>
        </w:tc>
      </w:tr>
      <w:tr w:rsidR="00314BAF" w14:paraId="6405B51C" w14:textId="77777777" w:rsidTr="0049562A">
        <w:tc>
          <w:tcPr>
            <w:tcW w:w="776" w:type="dxa"/>
          </w:tcPr>
          <w:p w14:paraId="5BC824AF" w14:textId="77777777" w:rsidR="00314BAF" w:rsidRPr="00314BAF" w:rsidRDefault="00314BAF" w:rsidP="00434696">
            <w:pPr>
              <w:rPr>
                <w:sz w:val="24"/>
                <w:szCs w:val="24"/>
              </w:rPr>
            </w:pPr>
          </w:p>
        </w:tc>
        <w:tc>
          <w:tcPr>
            <w:tcW w:w="4349" w:type="dxa"/>
          </w:tcPr>
          <w:p w14:paraId="28342431" w14:textId="77777777" w:rsidR="00314BAF" w:rsidRPr="00314BAF" w:rsidRDefault="00314BAF" w:rsidP="0043469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</w:tcPr>
          <w:p w14:paraId="735D44BD" w14:textId="77777777" w:rsidR="00314BAF" w:rsidRPr="00314BAF" w:rsidRDefault="00314BAF" w:rsidP="00434696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</w:tcPr>
          <w:p w14:paraId="5C22F7CD" w14:textId="77777777" w:rsidR="00314BAF" w:rsidRPr="00314BAF" w:rsidRDefault="00314BAF" w:rsidP="00434696">
            <w:pPr>
              <w:rPr>
                <w:sz w:val="24"/>
                <w:szCs w:val="24"/>
              </w:rPr>
            </w:pPr>
          </w:p>
        </w:tc>
        <w:tc>
          <w:tcPr>
            <w:tcW w:w="3664" w:type="dxa"/>
          </w:tcPr>
          <w:p w14:paraId="4489581A" w14:textId="77777777" w:rsidR="00314BAF" w:rsidRPr="00314BAF" w:rsidRDefault="00314BAF" w:rsidP="00434696">
            <w:pPr>
              <w:rPr>
                <w:sz w:val="24"/>
                <w:szCs w:val="24"/>
              </w:rPr>
            </w:pPr>
          </w:p>
        </w:tc>
      </w:tr>
    </w:tbl>
    <w:p w14:paraId="129623D2" w14:textId="711576D7" w:rsidR="00314BAF" w:rsidRDefault="00314BAF">
      <w:pPr>
        <w:rPr>
          <w:b/>
          <w:color w:val="FFFFFF" w:themeColor="background1"/>
          <w:sz w:val="24"/>
          <w:szCs w:val="24"/>
        </w:rPr>
      </w:pPr>
    </w:p>
    <w:p w14:paraId="05AA4B40" w14:textId="77777777" w:rsidR="00314BAF" w:rsidRDefault="00314BAF">
      <w:pPr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br w:type="column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90"/>
      </w:tblGrid>
      <w:tr w:rsidR="00944DEF" w14:paraId="5BC32DC9" w14:textId="77777777" w:rsidTr="00F87531">
        <w:trPr>
          <w:jc w:val="center"/>
        </w:trPr>
        <w:tc>
          <w:tcPr>
            <w:tcW w:w="143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C9EE4E" w14:textId="1873F51B" w:rsidR="00944DEF" w:rsidRDefault="00314BAF" w:rsidP="00F87531">
            <w:pPr>
              <w:rPr>
                <w:b/>
                <w:color w:val="1F3864" w:themeColor="accent1" w:themeShade="80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br w:type="column"/>
            </w:r>
            <w:r w:rsidR="00944DEF" w:rsidRPr="00944DEF">
              <w:rPr>
                <w:b/>
                <w:noProof/>
                <w:color w:val="1F3864" w:themeColor="accent1" w:themeShade="80"/>
                <w:sz w:val="32"/>
                <w:szCs w:val="32"/>
              </w:rPr>
              <w:drawing>
                <wp:anchor distT="0" distB="0" distL="114300" distR="114300" simplePos="0" relativeHeight="251678720" behindDoc="0" locked="0" layoutInCell="1" allowOverlap="1" wp14:anchorId="73F8F74C" wp14:editId="363A4329">
                  <wp:simplePos x="0" y="0"/>
                  <wp:positionH relativeFrom="column">
                    <wp:posOffset>-852805</wp:posOffset>
                  </wp:positionH>
                  <wp:positionV relativeFrom="paragraph">
                    <wp:posOffset>30480</wp:posOffset>
                  </wp:positionV>
                  <wp:extent cx="744855" cy="731520"/>
                  <wp:effectExtent l="0" t="0" r="0" b="0"/>
                  <wp:wrapSquare wrapText="bothSides"/>
                  <wp:docPr id="17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85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0A79EF" w14:textId="7064B36F" w:rsidR="00944DEF" w:rsidRPr="00944DEF" w:rsidRDefault="00944DEF" w:rsidP="00F87531">
            <w:pPr>
              <w:rPr>
                <w:b/>
                <w:color w:val="1F3864" w:themeColor="accent1" w:themeShade="80"/>
                <w:sz w:val="32"/>
                <w:szCs w:val="32"/>
              </w:rPr>
            </w:pPr>
            <w:r w:rsidRPr="00944DEF">
              <w:rPr>
                <w:b/>
                <w:color w:val="1F3864" w:themeColor="accent1" w:themeShade="80"/>
                <w:sz w:val="32"/>
                <w:szCs w:val="32"/>
              </w:rPr>
              <w:t>PART I</w:t>
            </w:r>
            <w:r w:rsidR="00314BAF">
              <w:rPr>
                <w:b/>
                <w:color w:val="1F3864" w:themeColor="accent1" w:themeShade="80"/>
                <w:sz w:val="32"/>
                <w:szCs w:val="32"/>
              </w:rPr>
              <w:t>V</w:t>
            </w:r>
            <w:r w:rsidRPr="00944DEF">
              <w:rPr>
                <w:b/>
                <w:color w:val="1F3864" w:themeColor="accent1" w:themeShade="80"/>
                <w:sz w:val="32"/>
                <w:szCs w:val="32"/>
              </w:rPr>
              <w:t xml:space="preserve">: </w:t>
            </w:r>
            <w:r w:rsidR="00314BAF">
              <w:rPr>
                <w:b/>
                <w:color w:val="1F3864" w:themeColor="accent1" w:themeShade="80"/>
                <w:sz w:val="32"/>
                <w:szCs w:val="32"/>
              </w:rPr>
              <w:t>Celebrate Success and Adjust Plans</w:t>
            </w:r>
          </w:p>
          <w:p w14:paraId="24A4A7B9" w14:textId="77777777" w:rsidR="00944DEF" w:rsidRDefault="00944DEF" w:rsidP="00F87531">
            <w:pPr>
              <w:rPr>
                <w:b/>
                <w:color w:val="4472C4" w:themeColor="accent1"/>
                <w:sz w:val="24"/>
                <w:szCs w:val="24"/>
              </w:rPr>
            </w:pPr>
          </w:p>
        </w:tc>
      </w:tr>
    </w:tbl>
    <w:p w14:paraId="61A0043C" w14:textId="77777777" w:rsidR="00314BAF" w:rsidRDefault="00314BAF">
      <w:pPr>
        <w:rPr>
          <w:b/>
          <w:color w:val="FFFFFF" w:themeColor="background1"/>
          <w:sz w:val="24"/>
          <w:szCs w:val="24"/>
        </w:rPr>
      </w:pPr>
    </w:p>
    <w:p w14:paraId="36D5631A" w14:textId="32701F66" w:rsidR="00424283" w:rsidRPr="00314BAF" w:rsidRDefault="00424283">
      <w:pPr>
        <w:rPr>
          <w:b/>
        </w:rPr>
      </w:pPr>
      <w:r w:rsidRPr="00314BAF">
        <w:rPr>
          <w:b/>
        </w:rPr>
        <w:t>After completion of the stretch opportunity or at pre</w:t>
      </w:r>
      <w:r w:rsidR="001B7205">
        <w:rPr>
          <w:b/>
        </w:rPr>
        <w:t>-</w:t>
      </w:r>
      <w:r w:rsidRPr="00314BAF">
        <w:rPr>
          <w:b/>
        </w:rPr>
        <w:t>set regional “check-points,” re</w:t>
      </w:r>
      <w:r w:rsidR="00314BAF" w:rsidRPr="00314BAF">
        <w:rPr>
          <w:b/>
        </w:rPr>
        <w:t>-</w:t>
      </w:r>
      <w:r w:rsidRPr="00314BAF">
        <w:rPr>
          <w:b/>
        </w:rPr>
        <w:t>evaluate against the</w:t>
      </w:r>
      <w:r w:rsidR="0043564B">
        <w:rPr>
          <w:b/>
        </w:rPr>
        <w:t xml:space="preserve"> School Leadership Progression and</w:t>
      </w:r>
      <w:r w:rsidRPr="00314BAF">
        <w:rPr>
          <w:b/>
        </w:rPr>
        <w:t xml:space="preserve"> Readiness Criteria to see if </w:t>
      </w:r>
      <w:r w:rsidR="0043564B">
        <w:rPr>
          <w:b/>
        </w:rPr>
        <w:t>AP</w:t>
      </w:r>
      <w:r w:rsidRPr="00314BAF">
        <w:rPr>
          <w:b/>
        </w:rPr>
        <w:t xml:space="preserve"> has made progress against goals</w:t>
      </w:r>
      <w:r w:rsidR="00724433">
        <w:rPr>
          <w:b/>
        </w:rPr>
        <w:t xml:space="preserve"> [REFER TO PART II]</w:t>
      </w:r>
      <w:r w:rsidRPr="00314BAF">
        <w:rPr>
          <w:b/>
        </w:rPr>
        <w:t xml:space="preserve">. </w:t>
      </w:r>
      <w:r w:rsidR="00652B57" w:rsidRPr="00314BAF">
        <w:rPr>
          <w:b/>
        </w:rPr>
        <w:t xml:space="preserve">You will then set the next check-point goal and </w:t>
      </w:r>
      <w:r w:rsidR="00314BAF" w:rsidRPr="00314BAF">
        <w:rPr>
          <w:b/>
        </w:rPr>
        <w:t xml:space="preserve">begin the process again.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7871A6" w14:paraId="2D693532" w14:textId="77777777" w:rsidTr="007871A6">
        <w:tc>
          <w:tcPr>
            <w:tcW w:w="14390" w:type="dxa"/>
          </w:tcPr>
          <w:p w14:paraId="4AC90B09" w14:textId="5A78D72F" w:rsidR="007871A6" w:rsidRDefault="00213238" w:rsidP="007871A6">
            <w:pPr>
              <w:rPr>
                <w:b/>
              </w:rPr>
            </w:pPr>
            <w:r w:rsidRPr="00CF6D9C">
              <w:rPr>
                <w:b/>
                <w:noProof/>
                <w:color w:val="3B3838" w:themeColor="background2" w:themeShade="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0D110050" wp14:editId="4689F61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172085</wp:posOffset>
                      </wp:positionV>
                      <wp:extent cx="1383030" cy="373380"/>
                      <wp:effectExtent l="0" t="0" r="45720" b="26670"/>
                      <wp:wrapSquare wrapText="bothSides"/>
                      <wp:docPr id="10" name="Arrow: Pentago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030" cy="37338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34FE6B" w14:textId="77777777" w:rsidR="00213238" w:rsidRDefault="00213238" w:rsidP="00213238">
                                  <w:pPr>
                                    <w:pStyle w:val="NormalWeb"/>
                                    <w:shd w:val="clear" w:color="auto" w:fill="D9E2F3" w:themeFill="accent1" w:themeFillTint="3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Check Point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110050" id="_x0000_s1030" type="#_x0000_t15" style="position:absolute;margin-left:-.5pt;margin-top:13.55pt;width:108.9pt;height:29.4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" adj="18684" fillcolor="#d9e2f3 [660]" strokecolor="#4472c4 [3204]" strokeweight="1pt">
                      <v:textbox>
                        <w:txbxContent>
                          <w:p w14:paraId="7934FE6B" w14:textId="77777777" w:rsidR="00213238" w:rsidRDefault="00213238" w:rsidP="00213238">
                            <w:pPr>
                              <w:pStyle w:val="NormalWeb"/>
                              <w:shd w:val="clear" w:color="auto" w:fill="D9E2F3" w:themeFill="accent1" w:themeFillTint="3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Check Point 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871A6" w:rsidRPr="00424283">
              <w:rPr>
                <w:b/>
              </w:rPr>
              <w:t xml:space="preserve"> </w:t>
            </w:r>
          </w:p>
          <w:p w14:paraId="68E40FB9" w14:textId="77777777" w:rsidR="00213238" w:rsidRDefault="00213238" w:rsidP="007871A6">
            <w:pPr>
              <w:rPr>
                <w:b/>
              </w:rPr>
            </w:pPr>
          </w:p>
          <w:p w14:paraId="3849FE37" w14:textId="2C57405D" w:rsidR="00213238" w:rsidRDefault="00213238" w:rsidP="007871A6">
            <w:pPr>
              <w:rPr>
                <w:b/>
              </w:rPr>
            </w:pPr>
          </w:p>
          <w:p w14:paraId="2A4D06C7" w14:textId="2C16856C" w:rsidR="00213238" w:rsidRDefault="00213238" w:rsidP="007871A6">
            <w:pPr>
              <w:rPr>
                <w:b/>
              </w:rPr>
            </w:pPr>
          </w:p>
          <w:p w14:paraId="7709598C" w14:textId="77DA48D6" w:rsidR="00213238" w:rsidRDefault="00213238" w:rsidP="007871A6">
            <w:pPr>
              <w:rPr>
                <w:b/>
              </w:rPr>
            </w:pPr>
            <w:r w:rsidRPr="00652B57">
              <w:rPr>
                <w:b/>
              </w:rPr>
              <w:t>RESTART PART II</w:t>
            </w:r>
            <w:r>
              <w:rPr>
                <w:b/>
              </w:rPr>
              <w:t>: Plan and Progress Monitor</w:t>
            </w:r>
          </w:p>
          <w:p w14:paraId="0E6C7D28" w14:textId="77777777" w:rsidR="00213238" w:rsidRPr="00424283" w:rsidRDefault="00213238" w:rsidP="007871A6">
            <w:pPr>
              <w:rPr>
                <w:b/>
              </w:rPr>
            </w:pPr>
          </w:p>
          <w:p w14:paraId="641A4E8E" w14:textId="160B4BAA" w:rsidR="007871A6" w:rsidRDefault="007871A6" w:rsidP="00213238">
            <w:pPr>
              <w:pStyle w:val="ListParagraph"/>
              <w:numPr>
                <w:ilvl w:val="0"/>
                <w:numId w:val="6"/>
              </w:numPr>
            </w:pPr>
            <w:r>
              <w:t>Complete the box</w:t>
            </w:r>
            <w:r w:rsidR="00213238">
              <w:t xml:space="preserve">es under “Check Point 1” </w:t>
            </w:r>
          </w:p>
          <w:p w14:paraId="4A6281BD" w14:textId="102AC748" w:rsidR="00213238" w:rsidRDefault="00213238" w:rsidP="00213238">
            <w:pPr>
              <w:pStyle w:val="ListParagraph"/>
              <w:numPr>
                <w:ilvl w:val="0"/>
                <w:numId w:val="6"/>
              </w:numPr>
            </w:pPr>
            <w:r>
              <w:t xml:space="preserve">You may also need to adjust your plans and revisit the following sections of this plan: </w:t>
            </w:r>
          </w:p>
          <w:p w14:paraId="6E540F1B" w14:textId="3B483B86" w:rsidR="00213238" w:rsidRDefault="00213238" w:rsidP="00213238">
            <w:pPr>
              <w:pStyle w:val="ListParagraph"/>
              <w:numPr>
                <w:ilvl w:val="1"/>
                <w:numId w:val="6"/>
              </w:numPr>
            </w:pPr>
            <w:r>
              <w:t>UNPACK DEVELOPMENT PATH</w:t>
            </w:r>
          </w:p>
          <w:p w14:paraId="5D20605D" w14:textId="38162866" w:rsidR="00213238" w:rsidRDefault="00213238" w:rsidP="00213238">
            <w:pPr>
              <w:pStyle w:val="ListParagraph"/>
              <w:numPr>
                <w:ilvl w:val="1"/>
                <w:numId w:val="6"/>
              </w:numPr>
            </w:pPr>
            <w:r>
              <w:t>STRETCH OPPORTUNITY</w:t>
            </w:r>
          </w:p>
          <w:p w14:paraId="4518A9B2" w14:textId="0C2DC165" w:rsidR="00213238" w:rsidRDefault="00213238" w:rsidP="00213238">
            <w:pPr>
              <w:pStyle w:val="ListParagraph"/>
              <w:numPr>
                <w:ilvl w:val="1"/>
                <w:numId w:val="6"/>
              </w:numPr>
            </w:pPr>
            <w:r>
              <w:t>CONTINUOUS 70/20/10 DEVELOPMENT</w:t>
            </w:r>
          </w:p>
          <w:p w14:paraId="3854EF32" w14:textId="15D5516E" w:rsidR="007871A6" w:rsidRPr="00213238" w:rsidRDefault="007871A6" w:rsidP="00213238">
            <w:pPr>
              <w:rPr>
                <w:b/>
              </w:rPr>
            </w:pPr>
          </w:p>
        </w:tc>
      </w:tr>
    </w:tbl>
    <w:p w14:paraId="035785EE" w14:textId="4DF00EE7" w:rsidR="007871A6" w:rsidRDefault="007871A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7871A6" w14:paraId="1C8106F3" w14:textId="77777777" w:rsidTr="007871A6">
        <w:tc>
          <w:tcPr>
            <w:tcW w:w="14390" w:type="dxa"/>
          </w:tcPr>
          <w:p w14:paraId="001BB608" w14:textId="7C9400FD" w:rsidR="00213238" w:rsidRDefault="00213238" w:rsidP="00213238">
            <w:r w:rsidRPr="00CF6D9C">
              <w:rPr>
                <w:b/>
                <w:noProof/>
                <w:color w:val="3B3838" w:themeColor="background2" w:themeShade="4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22987EF0" wp14:editId="2851E0B8">
                      <wp:simplePos x="0" y="0"/>
                      <wp:positionH relativeFrom="column">
                        <wp:posOffset>9553</wp:posOffset>
                      </wp:positionH>
                      <wp:positionV relativeFrom="paragraph">
                        <wp:posOffset>151737</wp:posOffset>
                      </wp:positionV>
                      <wp:extent cx="1383030" cy="373380"/>
                      <wp:effectExtent l="0" t="0" r="45720" b="26670"/>
                      <wp:wrapSquare wrapText="bothSides"/>
                      <wp:docPr id="12" name="Arrow: Pentag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3030" cy="37338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2B1B6D" w14:textId="77777777" w:rsidR="00213238" w:rsidRDefault="00213238" w:rsidP="00213238">
                                  <w:pPr>
                                    <w:pStyle w:val="NormalWeb"/>
                                    <w:shd w:val="clear" w:color="auto" w:fill="8EAADB" w:themeFill="accent1" w:themeFillTint="9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kern w:val="24"/>
                                      <w:sz w:val="28"/>
                                      <w:szCs w:val="28"/>
                                    </w:rPr>
                                    <w:t>Check Point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87EF0" id="Arrow: Pentagon 12" o:spid="_x0000_s1031" type="#_x0000_t15" style="position:absolute;margin-left:.75pt;margin-top:11.95pt;width:108.9pt;height:29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" adj="18684" fillcolor="#8eaadb [1940]" strokecolor="#4472c4 [3204]" strokeweight="1pt">
                      <v:textbox>
                        <w:txbxContent>
                          <w:p w14:paraId="472B1B6D" w14:textId="77777777" w:rsidR="00213238" w:rsidRDefault="00213238" w:rsidP="00213238">
                            <w:pPr>
                              <w:pStyle w:val="NormalWeb"/>
                              <w:shd w:val="clear" w:color="auto" w:fill="8EAADB" w:themeFill="accent1" w:themeFillTint="9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Check Point 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166B810" w14:textId="19BCD715" w:rsidR="007871A6" w:rsidRDefault="007871A6" w:rsidP="007871A6">
            <w:pPr>
              <w:pStyle w:val="ListParagraph"/>
            </w:pPr>
          </w:p>
          <w:p w14:paraId="6CB0219D" w14:textId="77777777" w:rsidR="007871A6" w:rsidRDefault="007871A6" w:rsidP="007871A6"/>
          <w:p w14:paraId="3C068224" w14:textId="4D897172" w:rsidR="007871A6" w:rsidRDefault="007871A6" w:rsidP="007871A6"/>
          <w:p w14:paraId="62AE6D57" w14:textId="77777777" w:rsidR="00213238" w:rsidRDefault="00213238" w:rsidP="00213238">
            <w:pPr>
              <w:rPr>
                <w:b/>
              </w:rPr>
            </w:pPr>
            <w:r w:rsidRPr="00652B57">
              <w:rPr>
                <w:b/>
              </w:rPr>
              <w:t>RESTART PART II</w:t>
            </w:r>
            <w:r>
              <w:rPr>
                <w:b/>
              </w:rPr>
              <w:t>: Plan and Progress Monitor</w:t>
            </w:r>
          </w:p>
          <w:p w14:paraId="58A5A069" w14:textId="77777777" w:rsidR="00213238" w:rsidRPr="00424283" w:rsidRDefault="00213238" w:rsidP="00213238">
            <w:pPr>
              <w:rPr>
                <w:b/>
              </w:rPr>
            </w:pPr>
          </w:p>
          <w:p w14:paraId="60BB6D87" w14:textId="0EA93AC6" w:rsidR="007871A6" w:rsidRDefault="00213238" w:rsidP="007871A6">
            <w:pPr>
              <w:pStyle w:val="ListParagraph"/>
              <w:numPr>
                <w:ilvl w:val="0"/>
                <w:numId w:val="6"/>
              </w:numPr>
            </w:pPr>
            <w:r>
              <w:t xml:space="preserve">Complete the box under “Check Point 2” </w:t>
            </w:r>
          </w:p>
          <w:p w14:paraId="05D21D02" w14:textId="6FE266E9" w:rsidR="007871A6" w:rsidRDefault="00652B57" w:rsidP="007871A6">
            <w:pPr>
              <w:pStyle w:val="ListParagraph"/>
              <w:numPr>
                <w:ilvl w:val="0"/>
                <w:numId w:val="6"/>
              </w:numPr>
            </w:pPr>
            <w:r>
              <w:t xml:space="preserve">Ensure your EOY Goal is still in reach </w:t>
            </w:r>
          </w:p>
          <w:p w14:paraId="03696AC0" w14:textId="77777777" w:rsidR="00213238" w:rsidRDefault="00213238" w:rsidP="00213238">
            <w:pPr>
              <w:pStyle w:val="ListParagraph"/>
              <w:numPr>
                <w:ilvl w:val="0"/>
                <w:numId w:val="6"/>
              </w:numPr>
            </w:pPr>
            <w:r>
              <w:t xml:space="preserve">You may also need to adjust your plans and revisit the following sections of this plan: </w:t>
            </w:r>
          </w:p>
          <w:p w14:paraId="7E30F8AD" w14:textId="77777777" w:rsidR="00213238" w:rsidRDefault="00213238" w:rsidP="00213238">
            <w:pPr>
              <w:pStyle w:val="ListParagraph"/>
              <w:numPr>
                <w:ilvl w:val="1"/>
                <w:numId w:val="6"/>
              </w:numPr>
            </w:pPr>
            <w:r>
              <w:t>UNPACK DEVELOPMENT PATH</w:t>
            </w:r>
          </w:p>
          <w:p w14:paraId="37C0F624" w14:textId="77777777" w:rsidR="00213238" w:rsidRDefault="00213238" w:rsidP="00213238">
            <w:pPr>
              <w:pStyle w:val="ListParagraph"/>
              <w:numPr>
                <w:ilvl w:val="1"/>
                <w:numId w:val="6"/>
              </w:numPr>
            </w:pPr>
            <w:r>
              <w:t>STRETCH OPPORTUNITY</w:t>
            </w:r>
          </w:p>
          <w:p w14:paraId="7921BD22" w14:textId="77777777" w:rsidR="007871A6" w:rsidRPr="00213238" w:rsidRDefault="00213238" w:rsidP="00213238">
            <w:pPr>
              <w:pStyle w:val="ListParagraph"/>
              <w:numPr>
                <w:ilvl w:val="1"/>
                <w:numId w:val="6"/>
              </w:numPr>
              <w:rPr>
                <w:b/>
              </w:rPr>
            </w:pPr>
            <w:r>
              <w:t>CONTINUOUS 70/20/10 DEVELOPMENT</w:t>
            </w:r>
          </w:p>
          <w:p w14:paraId="023A955F" w14:textId="12559AD6" w:rsidR="00213238" w:rsidRDefault="00213238" w:rsidP="00213238">
            <w:pPr>
              <w:pStyle w:val="ListParagraph"/>
              <w:ind w:left="1440"/>
              <w:rPr>
                <w:b/>
              </w:rPr>
            </w:pPr>
          </w:p>
        </w:tc>
      </w:tr>
    </w:tbl>
    <w:p w14:paraId="777D7EAE" w14:textId="3B24EA98" w:rsidR="00652B57" w:rsidRDefault="00652B57">
      <w:pPr>
        <w:rPr>
          <w:b/>
        </w:rPr>
      </w:pPr>
    </w:p>
    <w:sectPr w:rsidR="00652B57" w:rsidSect="00BC3FDF">
      <w:footerReference w:type="default" r:id="rId12"/>
      <w:pgSz w:w="15840" w:h="12240" w:orient="landscape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71F5D" w14:textId="77777777" w:rsidR="009A730A" w:rsidRDefault="009A730A" w:rsidP="00BC3FDF">
      <w:pPr>
        <w:spacing w:after="0" w:line="240" w:lineRule="auto"/>
      </w:pPr>
      <w:r>
        <w:separator/>
      </w:r>
    </w:p>
  </w:endnote>
  <w:endnote w:type="continuationSeparator" w:id="0">
    <w:p w14:paraId="0D28C76A" w14:textId="77777777" w:rsidR="009A730A" w:rsidRDefault="009A730A" w:rsidP="00BC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42473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F18AB0" w14:textId="07944635" w:rsidR="00BC3FDF" w:rsidRDefault="00BC3F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8A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7222EE2" w14:textId="7E20851E" w:rsidR="00BC3FDF" w:rsidRDefault="007F28A3">
    <w:pPr>
      <w:pStyle w:val="Footer"/>
    </w:pPr>
    <w:r>
      <w:rPr>
        <w:noProof/>
      </w:rPr>
      <w:drawing>
        <wp:inline distT="0" distB="0" distL="0" distR="0" wp14:anchorId="409FDC64" wp14:editId="1695882B">
          <wp:extent cx="1435611" cy="417577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PP 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611" cy="41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7B68C" w14:textId="77777777" w:rsidR="009A730A" w:rsidRDefault="009A730A" w:rsidP="00BC3FDF">
      <w:pPr>
        <w:spacing w:after="0" w:line="240" w:lineRule="auto"/>
      </w:pPr>
      <w:r>
        <w:separator/>
      </w:r>
    </w:p>
  </w:footnote>
  <w:footnote w:type="continuationSeparator" w:id="0">
    <w:p w14:paraId="7ADBD71E" w14:textId="77777777" w:rsidR="009A730A" w:rsidRDefault="009A730A" w:rsidP="00BC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0B6A"/>
    <w:multiLevelType w:val="hybridMultilevel"/>
    <w:tmpl w:val="402A1AF0"/>
    <w:lvl w:ilvl="0" w:tplc="403C9BD0">
      <w:start w:val="1"/>
      <w:numFmt w:val="bullet"/>
      <w:lvlText w:val="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C279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E06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AD8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2AF0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4A2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818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E4C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277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927BF"/>
    <w:multiLevelType w:val="hybridMultilevel"/>
    <w:tmpl w:val="BBE27310"/>
    <w:lvl w:ilvl="0" w:tplc="E0828A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1010F1"/>
    <w:multiLevelType w:val="hybridMultilevel"/>
    <w:tmpl w:val="406E422C"/>
    <w:lvl w:ilvl="0" w:tplc="403C9BD0">
      <w:start w:val="1"/>
      <w:numFmt w:val="bullet"/>
      <w:lvlText w:val="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C279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7E06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AD8D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2AF05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94A2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818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E4C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277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20ABD"/>
    <w:multiLevelType w:val="hybridMultilevel"/>
    <w:tmpl w:val="B178B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15EAE"/>
    <w:multiLevelType w:val="hybridMultilevel"/>
    <w:tmpl w:val="7FB6FFD0"/>
    <w:lvl w:ilvl="0" w:tplc="55B0B0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3855"/>
    <w:multiLevelType w:val="hybridMultilevel"/>
    <w:tmpl w:val="8B9EB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30"/>
    <w:rsid w:val="0002504A"/>
    <w:rsid w:val="00034EAD"/>
    <w:rsid w:val="00080CA3"/>
    <w:rsid w:val="000A6D45"/>
    <w:rsid w:val="000D67D4"/>
    <w:rsid w:val="00120448"/>
    <w:rsid w:val="001275B0"/>
    <w:rsid w:val="001B7205"/>
    <w:rsid w:val="001D46B1"/>
    <w:rsid w:val="0020554B"/>
    <w:rsid w:val="00213238"/>
    <w:rsid w:val="00267556"/>
    <w:rsid w:val="00303AC9"/>
    <w:rsid w:val="00314BAF"/>
    <w:rsid w:val="00337552"/>
    <w:rsid w:val="003F010F"/>
    <w:rsid w:val="003F2258"/>
    <w:rsid w:val="003F6DCA"/>
    <w:rsid w:val="00401AD2"/>
    <w:rsid w:val="004023B0"/>
    <w:rsid w:val="004141B6"/>
    <w:rsid w:val="00416D9E"/>
    <w:rsid w:val="00424283"/>
    <w:rsid w:val="00434696"/>
    <w:rsid w:val="0043564B"/>
    <w:rsid w:val="00454043"/>
    <w:rsid w:val="0045684C"/>
    <w:rsid w:val="00466030"/>
    <w:rsid w:val="0049562A"/>
    <w:rsid w:val="004A7F7A"/>
    <w:rsid w:val="004B026A"/>
    <w:rsid w:val="004B3872"/>
    <w:rsid w:val="004E6230"/>
    <w:rsid w:val="00500445"/>
    <w:rsid w:val="005201D0"/>
    <w:rsid w:val="0052755A"/>
    <w:rsid w:val="005E3B7D"/>
    <w:rsid w:val="00652B57"/>
    <w:rsid w:val="006C07D1"/>
    <w:rsid w:val="006C5D32"/>
    <w:rsid w:val="006E381E"/>
    <w:rsid w:val="00724433"/>
    <w:rsid w:val="007871A6"/>
    <w:rsid w:val="007C2CAE"/>
    <w:rsid w:val="007F28A3"/>
    <w:rsid w:val="008C0B85"/>
    <w:rsid w:val="008D00B8"/>
    <w:rsid w:val="00944DEF"/>
    <w:rsid w:val="009500E8"/>
    <w:rsid w:val="009A6B45"/>
    <w:rsid w:val="009A730A"/>
    <w:rsid w:val="009B307E"/>
    <w:rsid w:val="00A33574"/>
    <w:rsid w:val="00A92FD5"/>
    <w:rsid w:val="00B07522"/>
    <w:rsid w:val="00B57150"/>
    <w:rsid w:val="00B67C55"/>
    <w:rsid w:val="00BA2A62"/>
    <w:rsid w:val="00BC3FDF"/>
    <w:rsid w:val="00BC6BCB"/>
    <w:rsid w:val="00BE2D56"/>
    <w:rsid w:val="00BE67A6"/>
    <w:rsid w:val="00C17580"/>
    <w:rsid w:val="00C338C8"/>
    <w:rsid w:val="00C660FB"/>
    <w:rsid w:val="00CA50FE"/>
    <w:rsid w:val="00CA5A09"/>
    <w:rsid w:val="00CC3CA3"/>
    <w:rsid w:val="00CF6D9C"/>
    <w:rsid w:val="00D15409"/>
    <w:rsid w:val="00D871D1"/>
    <w:rsid w:val="00DC57FC"/>
    <w:rsid w:val="00E71D8A"/>
    <w:rsid w:val="00EA583D"/>
    <w:rsid w:val="00EB6879"/>
    <w:rsid w:val="00F265C3"/>
    <w:rsid w:val="00F824CD"/>
    <w:rsid w:val="00FB54D6"/>
    <w:rsid w:val="00FB7CC9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77FE5"/>
  <w15:chartTrackingRefBased/>
  <w15:docId w15:val="{F17DC75B-913E-4371-B482-058A80BE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03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66030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B7C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C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C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7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7C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C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554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FDF"/>
  </w:style>
  <w:style w:type="paragraph" w:styleId="Footer">
    <w:name w:val="footer"/>
    <w:basedOn w:val="Normal"/>
    <w:link w:val="FooterChar"/>
    <w:uiPriority w:val="99"/>
    <w:unhideWhenUsed/>
    <w:rsid w:val="00BC3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FDF"/>
  </w:style>
  <w:style w:type="paragraph" w:styleId="NormalWeb">
    <w:name w:val="Normal (Web)"/>
    <w:basedOn w:val="Normal"/>
    <w:uiPriority w:val="99"/>
    <w:semiHidden/>
    <w:unhideWhenUsed/>
    <w:rsid w:val="00CF6D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1CE17-80C0-45E4-9F1C-C1185283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Stockdale</dc:creator>
  <cp:keywords/>
  <dc:description/>
  <cp:lastModifiedBy>Claire Babilonia</cp:lastModifiedBy>
  <cp:revision>7</cp:revision>
  <cp:lastPrinted>2017-04-24T22:58:00Z</cp:lastPrinted>
  <dcterms:created xsi:type="dcterms:W3CDTF">2017-04-27T16:09:00Z</dcterms:created>
  <dcterms:modified xsi:type="dcterms:W3CDTF">2018-01-09T14:48:00Z</dcterms:modified>
</cp:coreProperties>
</file>